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6C6" w:rsidRDefault="006766C6">
      <w:pPr>
        <w:pStyle w:val="NormalWeb"/>
        <w:spacing w:before="0" w:beforeAutospacing="0" w:after="0" w:afterAutospacing="0"/>
        <w:rPr>
          <w:rFonts w:ascii="Calibri Light" w:hAnsi="Calibri Light" w:cs="Calibri Light"/>
          <w:sz w:val="40"/>
          <w:szCs w:val="40"/>
        </w:rPr>
      </w:pPr>
      <w:r>
        <w:rPr>
          <w:rFonts w:ascii="Calibri Light" w:hAnsi="Calibri Light" w:cs="Calibri Light"/>
          <w:sz w:val="40"/>
          <w:szCs w:val="40"/>
        </w:rPr>
        <w:t xml:space="preserve">Lab 1 Initial Plan for Soil Collection </w:t>
      </w:r>
    </w:p>
    <w:p w:rsidR="006766C6" w:rsidRDefault="006766C6">
      <w:pPr>
        <w:pStyle w:val="NormalWeb"/>
        <w:spacing w:before="0" w:beforeAutospacing="0" w:after="0" w:afterAutospacing="0"/>
        <w:rPr>
          <w:rFonts w:ascii="Calibri" w:hAnsi="Calibri" w:cs="Calibri"/>
          <w:color w:val="808080"/>
          <w:sz w:val="20"/>
          <w:szCs w:val="20"/>
        </w:rPr>
      </w:pPr>
      <w:r>
        <w:rPr>
          <w:rFonts w:ascii="Calibri" w:hAnsi="Calibri" w:cs="Calibri"/>
          <w:color w:val="808080"/>
          <w:sz w:val="20"/>
          <w:szCs w:val="20"/>
        </w:rPr>
        <w:t>Friday, August 11, 2017</w:t>
      </w:r>
    </w:p>
    <w:p w:rsidR="006766C6" w:rsidRDefault="006766C6">
      <w:pPr>
        <w:pStyle w:val="NormalWeb"/>
        <w:spacing w:before="0" w:beforeAutospacing="0" w:after="0" w:afterAutospacing="0"/>
        <w:rPr>
          <w:rFonts w:ascii="Calibri" w:hAnsi="Calibri" w:cs="Calibri"/>
          <w:color w:val="808080"/>
          <w:sz w:val="20"/>
          <w:szCs w:val="20"/>
        </w:rPr>
      </w:pPr>
      <w:r>
        <w:rPr>
          <w:rFonts w:ascii="Calibri" w:hAnsi="Calibri" w:cs="Calibri"/>
          <w:color w:val="808080"/>
          <w:sz w:val="20"/>
          <w:szCs w:val="20"/>
        </w:rPr>
        <w:t>7:33 PM</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pPr>
        <w:pStyle w:val="NormalWeb"/>
        <w:spacing w:before="0" w:beforeAutospacing="0" w:after="0" w:afterAutospacing="0"/>
        <w:rPr>
          <w:rFonts w:ascii="Calibri" w:hAnsi="Calibri" w:cs="Calibri"/>
        </w:rPr>
      </w:pPr>
      <w:r>
        <w:rPr>
          <w:rFonts w:ascii="Calibri" w:hAnsi="Calibri" w:cs="Calibri"/>
          <w:b/>
          <w:bCs/>
          <w:color w:val="76923C"/>
        </w:rPr>
        <w:t>Experiment 1: Devise a method to transfer microbes from a soil sample to a medium in the lab.</w:t>
      </w:r>
      <w:r>
        <w:rPr>
          <w:rFonts w:ascii="Calibri" w:hAnsi="Calibri" w:cs="Calibri"/>
          <w:color w:val="5B9BD5"/>
        </w:rPr>
        <w:t>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numPr>
          <w:ilvl w:val="0"/>
          <w:numId w:val="1"/>
        </w:numPr>
        <w:spacing w:after="0" w:line="240" w:lineRule="auto"/>
        <w:ind w:left="540"/>
        <w:textAlignment w:val="center"/>
        <w:rPr>
          <w:rFonts w:ascii="Calibri" w:eastAsia="Times New Roman" w:hAnsi="Calibri" w:cs="Calibri"/>
        </w:rPr>
      </w:pPr>
      <w:r>
        <w:rPr>
          <w:rFonts w:ascii="Calibri" w:eastAsia="Times New Roman" w:hAnsi="Calibri" w:cs="Calibri"/>
        </w:rPr>
        <w:t>Background: </w:t>
      </w:r>
      <w:r>
        <w:rPr>
          <w:rFonts w:ascii="Calibri" w:eastAsia="Times New Roman" w:hAnsi="Calibri" w:cs="Calibri"/>
          <w:color w:val="2E75B5"/>
        </w:rPr>
        <w:t>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Isolating bacteria from soil is an important first step in many microbiology experiments. Once they are isolated, bacteria can be further analyzed to determine things, such as their species and their function in the soil environment. Even a tiny amount of soil can contain millions of bacteria, which makes it necessary to dilute a soil sample before isolating bacteria from the sample</w:t>
      </w:r>
    </w:p>
    <w:p w:rsidR="006766C6" w:rsidRDefault="006766C6" w:rsidP="006766C6">
      <w:pPr>
        <w:numPr>
          <w:ilvl w:val="0"/>
          <w:numId w:val="2"/>
        </w:numPr>
        <w:spacing w:after="0" w:line="240" w:lineRule="auto"/>
        <w:ind w:left="540"/>
        <w:textAlignment w:val="center"/>
        <w:rPr>
          <w:rFonts w:ascii="Calibri" w:eastAsia="Times New Roman" w:hAnsi="Calibri" w:cs="Calibri"/>
        </w:rPr>
      </w:pPr>
      <w:r>
        <w:rPr>
          <w:rFonts w:ascii="Calibri" w:eastAsia="Times New Roman" w:hAnsi="Calibri" w:cs="Calibri"/>
        </w:rPr>
        <w:t>Objective of the experiment:</w:t>
      </w:r>
      <w:r>
        <w:rPr>
          <w:rFonts w:ascii="Calibri" w:eastAsia="Times New Roman" w:hAnsi="Calibri" w:cs="Calibri"/>
          <w:color w:val="2E75B5"/>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To isolate and count the microorganisms found in a sample of soil by the dilution method using aseptic techniques  </w:t>
      </w:r>
    </w:p>
    <w:p w:rsidR="006766C6" w:rsidRPr="006766C6" w:rsidRDefault="006766C6" w:rsidP="006766C6">
      <w:pPr>
        <w:pStyle w:val="NormalWeb"/>
        <w:numPr>
          <w:ilvl w:val="0"/>
          <w:numId w:val="5"/>
        </w:numPr>
        <w:spacing w:before="0" w:beforeAutospacing="0" w:after="0" w:afterAutospacing="0"/>
        <w:rPr>
          <w:rFonts w:ascii="Calibri" w:hAnsi="Calibri" w:cs="Calibri"/>
          <w:sz w:val="22"/>
          <w:szCs w:val="22"/>
        </w:rPr>
      </w:pPr>
      <w:r>
        <w:rPr>
          <w:rFonts w:ascii="Calibri" w:hAnsi="Calibri" w:cs="Calibri"/>
          <w:sz w:val="22"/>
          <w:szCs w:val="22"/>
        </w:rPr>
        <w:t>Hypothesis and rationale:</w:t>
      </w:r>
      <w:r>
        <w:rPr>
          <w:rFonts w:ascii="Calibri" w:hAnsi="Calibri" w:cs="Calibri"/>
          <w:color w:val="2E75B5"/>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to see grow in both gram positive and negative</w:t>
      </w:r>
    </w:p>
    <w:p w:rsidR="006766C6" w:rsidRDefault="006766C6" w:rsidP="006766C6">
      <w:pPr>
        <w:pStyle w:val="NormalWeb"/>
        <w:numPr>
          <w:ilvl w:val="0"/>
          <w:numId w:val="4"/>
        </w:numPr>
        <w:spacing w:before="0" w:beforeAutospacing="0" w:after="0" w:afterAutospacing="0"/>
        <w:rPr>
          <w:rFonts w:ascii="Calibri" w:hAnsi="Calibri" w:cs="Calibri"/>
          <w:sz w:val="22"/>
          <w:szCs w:val="22"/>
        </w:rPr>
      </w:pPr>
      <w:r>
        <w:rPr>
          <w:rFonts w:ascii="Calibri" w:hAnsi="Calibri" w:cs="Calibri"/>
          <w:sz w:val="22"/>
          <w:szCs w:val="22"/>
        </w:rPr>
        <w:t>Isolation method used:</w:t>
      </w:r>
      <w:r>
        <w:rPr>
          <w:rFonts w:ascii="Calibri" w:hAnsi="Calibri" w:cs="Calibri"/>
          <w:color w:val="2E75B5"/>
          <w:sz w:val="22"/>
          <w:szCs w:val="22"/>
        </w:rPr>
        <w:t>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1.Mark the dilutions on the vials (10-</w:t>
      </w:r>
      <w:proofErr w:type="gramStart"/>
      <w:r>
        <w:rPr>
          <w:rFonts w:ascii="Calibri" w:hAnsi="Calibri" w:cs="Calibri"/>
          <w:sz w:val="22"/>
          <w:szCs w:val="22"/>
        </w:rPr>
        <w:t>3 ,</w:t>
      </w:r>
      <w:proofErr w:type="gramEnd"/>
      <w:r>
        <w:rPr>
          <w:rFonts w:ascii="Calibri" w:hAnsi="Calibri" w:cs="Calibri"/>
          <w:sz w:val="22"/>
          <w:szCs w:val="22"/>
        </w:rPr>
        <w:t xml:space="preserve"> 10-4 , 10-5 , 10-6 ) and Petri plates (10-4 , 10-5 , 10-6 ).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2.Add the 0.5g soil to the Erlenmeyer flask containing 50ml of agar (this is the 10-2 dilution).</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3.Shake well for at least one minute.</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4.Using a sterile pipette, take 0.5ml and place it in a vial containing 4.5ml of 0.1% agar. (this is the 10-3 dilution).</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5.Shake well for at least one minute.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6.Repeat steps 4 and 5 for the three other dilutions (10-</w:t>
      </w:r>
      <w:proofErr w:type="gramStart"/>
      <w:r>
        <w:rPr>
          <w:rFonts w:ascii="Calibri" w:hAnsi="Calibri" w:cs="Calibri"/>
          <w:sz w:val="22"/>
          <w:szCs w:val="22"/>
        </w:rPr>
        <w:t>4 ,</w:t>
      </w:r>
      <w:proofErr w:type="gramEnd"/>
      <w:r>
        <w:rPr>
          <w:rFonts w:ascii="Calibri" w:hAnsi="Calibri" w:cs="Calibri"/>
          <w:sz w:val="22"/>
          <w:szCs w:val="22"/>
        </w:rPr>
        <w:t xml:space="preserve"> 10-5 , 10-6 ).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7.Starting with the weakest dilution (10-</w:t>
      </w:r>
      <w:proofErr w:type="gramStart"/>
      <w:r>
        <w:rPr>
          <w:rFonts w:ascii="Calibri" w:hAnsi="Calibri" w:cs="Calibri"/>
          <w:sz w:val="22"/>
          <w:szCs w:val="22"/>
        </w:rPr>
        <w:t>6 )</w:t>
      </w:r>
      <w:proofErr w:type="gramEnd"/>
      <w:r>
        <w:rPr>
          <w:rFonts w:ascii="Calibri" w:hAnsi="Calibri" w:cs="Calibri"/>
          <w:sz w:val="22"/>
          <w:szCs w:val="22"/>
        </w:rPr>
        <w:t>, pipette 1ml onto each of 2 Petri plates containing PDA. Spread over the entire surface using the sterile glass stirring rod. (The 10-6 dilution first.) Follow the same steps for the 10-5 and 10-4 dilutions.</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8.Seal the Petri plates with the Parafilm.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9.Incubate the Petri plates at room temperature.</w:t>
      </w:r>
    </w:p>
    <w:p w:rsidR="006766C6" w:rsidRDefault="006766C6" w:rsidP="006766C6">
      <w:pPr>
        <w:pStyle w:val="NormalWeb"/>
        <w:numPr>
          <w:ilvl w:val="0"/>
          <w:numId w:val="3"/>
        </w:numPr>
        <w:spacing w:before="0" w:beforeAutospacing="0" w:after="0" w:afterAutospacing="0"/>
        <w:rPr>
          <w:rFonts w:ascii="Calibri" w:hAnsi="Calibri" w:cs="Calibri"/>
          <w:sz w:val="22"/>
          <w:szCs w:val="22"/>
        </w:rPr>
      </w:pPr>
      <w:r>
        <w:rPr>
          <w:rFonts w:ascii="Calibri" w:hAnsi="Calibri" w:cs="Calibri"/>
          <w:sz w:val="22"/>
          <w:szCs w:val="22"/>
        </w:rPr>
        <w:t>Observations:</w:t>
      </w:r>
      <w:r>
        <w:rPr>
          <w:rFonts w:ascii="Calibri" w:hAnsi="Calibri" w:cs="Calibri"/>
          <w:color w:val="2E75B5"/>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The </w:t>
      </w:r>
      <w:proofErr w:type="gramStart"/>
      <w:r>
        <w:rPr>
          <w:rFonts w:ascii="Calibri" w:hAnsi="Calibri" w:cs="Calibri"/>
          <w:sz w:val="22"/>
          <w:szCs w:val="22"/>
        </w:rPr>
        <w:t>Gram positive</w:t>
      </w:r>
      <w:proofErr w:type="gramEnd"/>
      <w:r>
        <w:rPr>
          <w:rFonts w:ascii="Calibri" w:hAnsi="Calibri" w:cs="Calibri"/>
          <w:sz w:val="22"/>
          <w:szCs w:val="22"/>
        </w:rPr>
        <w:t xml:space="preserve"> unknown was identified to be </w:t>
      </w:r>
      <w:r>
        <w:rPr>
          <w:rFonts w:ascii="Verdana" w:hAnsi="Verdana" w:cs="Calibri"/>
          <w:i/>
          <w:iCs/>
          <w:sz w:val="23"/>
          <w:szCs w:val="23"/>
          <w:shd w:val="clear" w:color="auto" w:fill="FFFFFF"/>
        </w:rPr>
        <w:t>Bacillus subtilis</w:t>
      </w:r>
      <w:r>
        <w:rPr>
          <w:rFonts w:ascii="Calibri" w:hAnsi="Calibri" w:cs="Calibri"/>
          <w:sz w:val="22"/>
          <w:szCs w:val="22"/>
        </w:rPr>
        <w:t>. The instructor verified this to be correct.</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The </w:t>
      </w:r>
      <w:proofErr w:type="gramStart"/>
      <w:r>
        <w:rPr>
          <w:rFonts w:ascii="Calibri" w:hAnsi="Calibri" w:cs="Calibri"/>
          <w:sz w:val="22"/>
          <w:szCs w:val="22"/>
        </w:rPr>
        <w:t>Gram negative</w:t>
      </w:r>
      <w:proofErr w:type="gramEnd"/>
      <w:r>
        <w:rPr>
          <w:rFonts w:ascii="Calibri" w:hAnsi="Calibri" w:cs="Calibri"/>
          <w:sz w:val="22"/>
          <w:szCs w:val="22"/>
        </w:rPr>
        <w:t xml:space="preserve"> unknown was identified to be </w:t>
      </w:r>
      <w:r>
        <w:rPr>
          <w:rFonts w:ascii="Verdana" w:hAnsi="Verdana" w:cs="Calibri"/>
          <w:i/>
          <w:iCs/>
          <w:sz w:val="23"/>
          <w:szCs w:val="23"/>
          <w:shd w:val="clear" w:color="auto" w:fill="FFFFFF"/>
        </w:rPr>
        <w:t>Pseudomonas aeruginosa</w:t>
      </w:r>
      <w:r>
        <w:rPr>
          <w:rFonts w:ascii="Calibri" w:hAnsi="Calibri" w:cs="Calibri"/>
          <w:sz w:val="22"/>
          <w:szCs w:val="22"/>
        </w:rPr>
        <w:t>.</w:t>
      </w:r>
    </w:p>
    <w:p w:rsidR="006766C6" w:rsidRDefault="006766C6" w:rsidP="006766C6">
      <w:pPr>
        <w:pStyle w:val="NormalWeb"/>
        <w:numPr>
          <w:ilvl w:val="0"/>
          <w:numId w:val="3"/>
        </w:numPr>
        <w:spacing w:before="0" w:beforeAutospacing="0" w:after="0" w:afterAutospacing="0"/>
        <w:rPr>
          <w:rFonts w:ascii="Calibri" w:hAnsi="Calibri" w:cs="Calibri"/>
          <w:sz w:val="22"/>
          <w:szCs w:val="22"/>
        </w:rPr>
      </w:pPr>
      <w:r>
        <w:rPr>
          <w:rFonts w:ascii="Calibri" w:hAnsi="Calibri" w:cs="Calibri"/>
          <w:sz w:val="22"/>
          <w:szCs w:val="22"/>
        </w:rPr>
        <w:t>Evaluation and conclusions:</w:t>
      </w:r>
      <w:r>
        <w:rPr>
          <w:rFonts w:ascii="Calibri" w:hAnsi="Calibri" w:cs="Calibri"/>
          <w:color w:val="2E75B5"/>
          <w:sz w:val="22"/>
          <w:szCs w:val="22"/>
        </w:rPr>
        <w:t>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No difficult problems occurred with the identification of </w:t>
      </w:r>
      <w:r>
        <w:rPr>
          <w:rFonts w:ascii="Verdana" w:hAnsi="Verdana" w:cs="Calibri"/>
          <w:i/>
          <w:iCs/>
          <w:sz w:val="23"/>
          <w:szCs w:val="23"/>
          <w:shd w:val="clear" w:color="auto" w:fill="FFFFFF"/>
        </w:rPr>
        <w:t>B. subtilis</w:t>
      </w:r>
      <w:r>
        <w:rPr>
          <w:rFonts w:ascii="Calibri" w:hAnsi="Calibri" w:cs="Calibri"/>
          <w:sz w:val="22"/>
          <w:szCs w:val="22"/>
        </w:rPr>
        <w:t>. The only slight issue was that </w:t>
      </w:r>
      <w:r>
        <w:rPr>
          <w:rFonts w:ascii="Verdana" w:hAnsi="Verdana" w:cs="Calibri"/>
          <w:i/>
          <w:iCs/>
          <w:sz w:val="23"/>
          <w:szCs w:val="23"/>
          <w:shd w:val="clear" w:color="auto" w:fill="FFFFFF"/>
        </w:rPr>
        <w:t>B. subtilis</w:t>
      </w:r>
      <w:r>
        <w:rPr>
          <w:rFonts w:ascii="Calibri" w:hAnsi="Calibri" w:cs="Calibri"/>
          <w:sz w:val="22"/>
          <w:szCs w:val="22"/>
        </w:rPr>
        <w:t> grew extremely quickly and overgrowth was a common problem. For example, a nutrient agar stock plate for </w:t>
      </w:r>
      <w:r>
        <w:rPr>
          <w:rFonts w:ascii="Verdana" w:hAnsi="Verdana" w:cs="Calibri"/>
          <w:i/>
          <w:iCs/>
          <w:sz w:val="23"/>
          <w:szCs w:val="23"/>
          <w:shd w:val="clear" w:color="auto" w:fill="FFFFFF"/>
        </w:rPr>
        <w:t>B. subtilis</w:t>
      </w:r>
      <w:r>
        <w:rPr>
          <w:rFonts w:ascii="Calibri" w:hAnsi="Calibri" w:cs="Calibri"/>
          <w:sz w:val="22"/>
          <w:szCs w:val="22"/>
        </w:rPr>
        <w:t> was inoculated almost daily to ensure the cultures used for each of the identification tests were young.</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pPr>
        <w:pStyle w:val="NormalWeb"/>
        <w:spacing w:before="0" w:after="0"/>
        <w:rPr>
          <w:rFonts w:ascii="Calibri" w:hAnsi="Calibri" w:cs="Calibri"/>
          <w:sz w:val="22"/>
          <w:szCs w:val="22"/>
        </w:rPr>
      </w:pPr>
      <w:r>
        <w:rPr>
          <w:rStyle w:val="HTMLCite"/>
          <w:rFonts w:ascii="Calibri" w:hAnsi="Calibri" w:cs="Calibri"/>
          <w:color w:val="595959"/>
          <w:sz w:val="18"/>
          <w:szCs w:val="18"/>
        </w:rPr>
        <w:t>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Light" w:hAnsi="Calibri Light" w:cs="Calibri Light"/>
          <w:sz w:val="40"/>
          <w:szCs w:val="40"/>
        </w:rPr>
      </w:pPr>
      <w:r>
        <w:rPr>
          <w:rFonts w:ascii="Calibri Light" w:hAnsi="Calibri Light" w:cs="Calibri Light"/>
          <w:sz w:val="40"/>
          <w:szCs w:val="40"/>
        </w:rPr>
        <w:lastRenderedPageBreak/>
        <w:t xml:space="preserve">Lab 2 </w:t>
      </w:r>
      <w:r>
        <w:rPr>
          <w:rFonts w:ascii="Calibri Light" w:hAnsi="Calibri Light" w:cs="Calibri Light"/>
          <w:sz w:val="40"/>
          <w:szCs w:val="40"/>
        </w:rPr>
        <w:t>Soil Sample Location</w:t>
      </w:r>
    </w:p>
    <w:p w:rsidR="006766C6" w:rsidRDefault="006766C6" w:rsidP="006766C6">
      <w:pPr>
        <w:pStyle w:val="NormalWeb"/>
        <w:spacing w:before="0" w:beforeAutospacing="0" w:after="0" w:afterAutospacing="0"/>
        <w:rPr>
          <w:rFonts w:ascii="Calibri" w:hAnsi="Calibri" w:cs="Calibri"/>
          <w:color w:val="808080"/>
          <w:sz w:val="20"/>
          <w:szCs w:val="20"/>
        </w:rPr>
      </w:pPr>
      <w:r>
        <w:rPr>
          <w:rFonts w:ascii="Calibri" w:hAnsi="Calibri" w:cs="Calibri"/>
          <w:color w:val="808080"/>
          <w:sz w:val="20"/>
          <w:szCs w:val="20"/>
        </w:rPr>
        <w:t>Friday, August 11, 2017</w:t>
      </w:r>
    </w:p>
    <w:p w:rsidR="006766C6" w:rsidRDefault="006766C6" w:rsidP="006766C6">
      <w:pPr>
        <w:pStyle w:val="NormalWeb"/>
        <w:spacing w:before="0" w:beforeAutospacing="0" w:after="0" w:afterAutospacing="0"/>
        <w:rPr>
          <w:rFonts w:ascii="Calibri" w:hAnsi="Calibri" w:cs="Calibri"/>
          <w:color w:val="808080"/>
          <w:sz w:val="20"/>
          <w:szCs w:val="20"/>
        </w:rPr>
      </w:pPr>
      <w:r>
        <w:rPr>
          <w:rFonts w:ascii="Calibri" w:hAnsi="Calibri" w:cs="Calibri"/>
          <w:color w:val="808080"/>
          <w:sz w:val="20"/>
          <w:szCs w:val="20"/>
        </w:rPr>
        <w:t>7:37 PM</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rPr>
      </w:pPr>
      <w:r>
        <w:rPr>
          <w:rFonts w:ascii="Calibri" w:hAnsi="Calibri" w:cs="Calibri"/>
          <w:b/>
          <w:bCs/>
          <w:color w:val="76923C"/>
        </w:rPr>
        <w:t>Experiment #2 Find a local</w:t>
      </w:r>
      <w:r>
        <w:rPr>
          <w:rFonts w:ascii="Calibri" w:hAnsi="Calibri" w:cs="Calibri"/>
          <w:b/>
          <w:bCs/>
          <w:color w:val="76923C"/>
          <w:u w:val="single"/>
        </w:rPr>
        <w:t> </w:t>
      </w:r>
      <w:r>
        <w:rPr>
          <w:rFonts w:ascii="Calibri" w:hAnsi="Calibri" w:cs="Calibri"/>
          <w:b/>
          <w:bCs/>
          <w:color w:val="76923C"/>
        </w:rPr>
        <w:t>soil environment you wish to sample</w:t>
      </w:r>
      <w:r>
        <w:rPr>
          <w:rFonts w:ascii="Calibri" w:hAnsi="Calibri" w:cs="Calibri"/>
          <w:color w:val="5B9BD5"/>
        </w:rPr>
        <w:t> </w:t>
      </w:r>
    </w:p>
    <w:p w:rsidR="006766C6" w:rsidRDefault="006766C6" w:rsidP="006766C6">
      <w:pPr>
        <w:pStyle w:val="NormalWeb"/>
        <w:spacing w:before="0" w:beforeAutospacing="0" w:after="0" w:afterAutospacing="0"/>
        <w:rPr>
          <w:rFonts w:ascii="Calibri" w:hAnsi="Calibri" w:cs="Calibri"/>
          <w:color w:val="5B9BD5"/>
        </w:rPr>
      </w:pPr>
      <w:r>
        <w:rPr>
          <w:rFonts w:ascii="Calibri" w:hAnsi="Calibri" w:cs="Calibri"/>
          <w:color w:val="5B9BD5"/>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Background:</w:t>
      </w:r>
      <w:r>
        <w:rPr>
          <w:rFonts w:ascii="Calibri" w:hAnsi="Calibri" w:cs="Calibri"/>
          <w:color w:val="2E75B5"/>
          <w:sz w:val="22"/>
          <w:szCs w:val="22"/>
        </w:rPr>
        <w:t xml:space="preserve"> forest </w:t>
      </w:r>
      <w:proofErr w:type="spellStart"/>
      <w:r>
        <w:rPr>
          <w:rFonts w:ascii="Calibri" w:hAnsi="Calibri" w:cs="Calibri"/>
          <w:color w:val="2E75B5"/>
          <w:sz w:val="22"/>
          <w:szCs w:val="22"/>
        </w:rPr>
        <w:t>fro</w:t>
      </w:r>
      <w:proofErr w:type="spellEnd"/>
      <w:r>
        <w:rPr>
          <w:rFonts w:ascii="Calibri" w:hAnsi="Calibri" w:cs="Calibri"/>
          <w:color w:val="2E75B5"/>
          <w:sz w:val="22"/>
          <w:szCs w:val="22"/>
        </w:rPr>
        <w:t xml:space="preserve"> </w:t>
      </w:r>
      <w:proofErr w:type="spellStart"/>
      <w:r>
        <w:rPr>
          <w:rFonts w:ascii="Calibri" w:hAnsi="Calibri" w:cs="Calibri"/>
          <w:color w:val="2E75B5"/>
          <w:sz w:val="22"/>
          <w:szCs w:val="22"/>
        </w:rPr>
        <w:t>near by</w:t>
      </w:r>
      <w:proofErr w:type="spellEnd"/>
      <w:r>
        <w:rPr>
          <w:rFonts w:ascii="Calibri" w:hAnsi="Calibri" w:cs="Calibri"/>
          <w:color w:val="2E75B5"/>
          <w:sz w:val="22"/>
          <w:szCs w:val="22"/>
        </w:rPr>
        <w:t xml:space="preserve"> park </w:t>
      </w:r>
      <w:proofErr w:type="spellStart"/>
      <w:proofErr w:type="gramStart"/>
      <w:r>
        <w:rPr>
          <w:rFonts w:ascii="Calibri" w:hAnsi="Calibri" w:cs="Calibri"/>
          <w:color w:val="2E75B5"/>
          <w:sz w:val="22"/>
          <w:szCs w:val="22"/>
        </w:rPr>
        <w:t>were</w:t>
      </w:r>
      <w:proofErr w:type="spellEnd"/>
      <w:proofErr w:type="gramEnd"/>
      <w:r>
        <w:rPr>
          <w:rFonts w:ascii="Calibri" w:hAnsi="Calibri" w:cs="Calibri"/>
          <w:color w:val="2E75B5"/>
          <w:sz w:val="22"/>
          <w:szCs w:val="22"/>
        </w:rPr>
        <w:t xml:space="preserve"> it looks like no one real go that deep in it</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Objective:</w:t>
      </w:r>
      <w:r>
        <w:rPr>
          <w:rFonts w:ascii="Calibri" w:hAnsi="Calibri" w:cs="Calibri"/>
          <w:color w:val="2E75B5"/>
          <w:sz w:val="22"/>
          <w:szCs w:val="22"/>
        </w:rPr>
        <w:t> collecting solid</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Criteria for picking soil sample:</w:t>
      </w:r>
      <w:r>
        <w:rPr>
          <w:rFonts w:ascii="Calibri" w:hAnsi="Calibri" w:cs="Calibri"/>
          <w:color w:val="2E75B5"/>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plenty of soil to pick from but I got what was look </w:t>
      </w:r>
      <w:proofErr w:type="gramStart"/>
      <w:r>
        <w:rPr>
          <w:rFonts w:ascii="Calibri" w:hAnsi="Calibri" w:cs="Calibri"/>
          <w:sz w:val="22"/>
          <w:szCs w:val="22"/>
        </w:rPr>
        <w:t>more moister</w:t>
      </w:r>
      <w:proofErr w:type="gramEnd"/>
      <w:r>
        <w:rPr>
          <w:rFonts w:ascii="Calibri" w:hAnsi="Calibri" w:cs="Calibri"/>
          <w:sz w:val="22"/>
          <w:szCs w:val="22"/>
        </w:rPr>
        <w:t xml:space="preserve"> that dray</w:t>
      </w:r>
    </w:p>
    <w:p w:rsidR="006766C6" w:rsidRDefault="006766C6" w:rsidP="006766C6">
      <w:pPr>
        <w:pStyle w:val="NormalWeb"/>
        <w:spacing w:before="0" w:beforeAutospacing="0" w:after="0" w:afterAutospacing="0"/>
        <w:rPr>
          <w:color w:val="000000"/>
          <w:sz w:val="22"/>
          <w:szCs w:val="22"/>
        </w:rPr>
      </w:pPr>
      <w:r>
        <w:rPr>
          <w:color w:val="000000"/>
          <w:sz w:val="22"/>
          <w:szCs w:val="22"/>
        </w:rPr>
        <w:t>Vegetation present</w:t>
      </w:r>
    </w:p>
    <w:p w:rsidR="006766C6" w:rsidRDefault="006766C6" w:rsidP="006766C6">
      <w:pPr>
        <w:pStyle w:val="NormalWeb"/>
        <w:spacing w:before="0" w:beforeAutospacing="0" w:after="0" w:afterAutospacing="0"/>
        <w:rPr>
          <w:color w:val="000000"/>
          <w:sz w:val="22"/>
          <w:szCs w:val="22"/>
        </w:rPr>
      </w:pPr>
      <w:r>
        <w:rPr>
          <w:color w:val="000000"/>
          <w:sz w:val="22"/>
          <w:szCs w:val="22"/>
        </w:rPr>
        <w:t>Any sign of odd features in spot of vegetation</w:t>
      </w:r>
    </w:p>
    <w:p w:rsidR="006766C6" w:rsidRDefault="006766C6" w:rsidP="006766C6">
      <w:pPr>
        <w:pStyle w:val="NormalWeb"/>
        <w:spacing w:before="0" w:beforeAutospacing="0" w:after="0" w:afterAutospacing="0"/>
        <w:rPr>
          <w:color w:val="000000"/>
          <w:sz w:val="22"/>
          <w:szCs w:val="22"/>
        </w:rPr>
      </w:pPr>
      <w:proofErr w:type="spellStart"/>
      <w:r>
        <w:rPr>
          <w:color w:val="000000"/>
          <w:sz w:val="22"/>
          <w:szCs w:val="22"/>
        </w:rPr>
        <w:t>eg</w:t>
      </w:r>
      <w:proofErr w:type="spellEnd"/>
      <w:r>
        <w:rPr>
          <w:color w:val="000000"/>
          <w:sz w:val="22"/>
          <w:szCs w:val="22"/>
        </w:rPr>
        <w:t>. Different plants, fungal infection, decay, etc.</w:t>
      </w:r>
    </w:p>
    <w:p w:rsidR="006766C6" w:rsidRDefault="006766C6" w:rsidP="006766C6">
      <w:pPr>
        <w:pStyle w:val="NormalWeb"/>
        <w:spacing w:before="0" w:beforeAutospacing="0" w:after="0" w:afterAutospacing="0"/>
        <w:rPr>
          <w:color w:val="000000"/>
          <w:sz w:val="22"/>
          <w:szCs w:val="22"/>
        </w:rPr>
      </w:pPr>
      <w:r>
        <w:rPr>
          <w:color w:val="000000"/>
          <w:sz w:val="22"/>
          <w:szCs w:val="22"/>
        </w:rPr>
        <w:t>soil that has more of a sand, silt texture than soil</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Soil sample site: </w:t>
      </w:r>
      <w:r>
        <w:rPr>
          <w:rFonts w:ascii="Calibri" w:hAnsi="Calibri" w:cs="Calibri"/>
          <w:color w:val="2E75B5"/>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humidity and dark environment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r>
        <w:rPr>
          <w:rFonts w:ascii="Calibri" w:hAnsi="Calibri" w:cs="Calibri"/>
          <w:color w:val="2E75B5"/>
          <w:sz w:val="22"/>
          <w:szCs w:val="22"/>
        </w:rPr>
        <w:t xml:space="preserve">sample was looking very simple </w:t>
      </w:r>
      <w:proofErr w:type="spellStart"/>
      <w:r>
        <w:rPr>
          <w:rFonts w:ascii="Calibri" w:hAnsi="Calibri" w:cs="Calibri"/>
          <w:color w:val="2E75B5"/>
          <w:sz w:val="22"/>
          <w:szCs w:val="22"/>
        </w:rPr>
        <w:t>no thing</w:t>
      </w:r>
      <w:proofErr w:type="spellEnd"/>
      <w:r>
        <w:rPr>
          <w:rFonts w:ascii="Calibri" w:hAnsi="Calibri" w:cs="Calibri"/>
          <w:color w:val="2E75B5"/>
          <w:sz w:val="22"/>
          <w:szCs w:val="22"/>
        </w:rPr>
        <w:t xml:space="preserve"> really that unique about except that it was picked from under a dead tree that it seems it was fallen for a long time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Hypothesis and rationale: </w:t>
      </w:r>
      <w:r>
        <w:rPr>
          <w:rFonts w:ascii="Calibri" w:hAnsi="Calibri" w:cs="Calibri"/>
          <w:color w:val="2E75B5"/>
          <w:sz w:val="22"/>
          <w:szCs w:val="22"/>
        </w:rPr>
        <w:t> </w:t>
      </w:r>
    </w:p>
    <w:p w:rsidR="006766C6" w:rsidRDefault="006766C6" w:rsidP="006766C6">
      <w:pPr>
        <w:pStyle w:val="NormalWeb"/>
        <w:spacing w:before="0" w:beforeAutospacing="0" w:after="0" w:afterAutospacing="0"/>
        <w:rPr>
          <w:rFonts w:ascii="Calibri" w:hAnsi="Calibri" w:cs="Calibri"/>
          <w:color w:val="2E75B5"/>
          <w:sz w:val="22"/>
          <w:szCs w:val="22"/>
        </w:rPr>
      </w:pPr>
      <w:r>
        <w:rPr>
          <w:rFonts w:ascii="Calibri" w:hAnsi="Calibri" w:cs="Calibri"/>
          <w:color w:val="2E75B5"/>
          <w:sz w:val="22"/>
          <w:szCs w:val="22"/>
        </w:rPr>
        <w:t>Since bacteria live in habitats like soil, water, hot spring, radioactive waste, and more other.</w:t>
      </w:r>
    </w:p>
    <w:p w:rsidR="006766C6" w:rsidRDefault="006766C6" w:rsidP="006766C6">
      <w:pPr>
        <w:pStyle w:val="NormalWeb"/>
        <w:spacing w:before="0" w:beforeAutospacing="0" w:after="0" w:afterAutospacing="0"/>
        <w:rPr>
          <w:rFonts w:ascii="Calibri" w:hAnsi="Calibri" w:cs="Calibri"/>
          <w:color w:val="2E75B5"/>
          <w:sz w:val="22"/>
          <w:szCs w:val="22"/>
        </w:rPr>
      </w:pPr>
      <w:r>
        <w:rPr>
          <w:rFonts w:ascii="Calibri" w:hAnsi="Calibri" w:cs="Calibri"/>
          <w:color w:val="2E75B5"/>
          <w:sz w:val="22"/>
          <w:szCs w:val="22"/>
        </w:rPr>
        <w:t xml:space="preserve">There will </w:t>
      </w:r>
      <w:proofErr w:type="gramStart"/>
      <w:r>
        <w:rPr>
          <w:rFonts w:ascii="Calibri" w:hAnsi="Calibri" w:cs="Calibri"/>
          <w:color w:val="2E75B5"/>
          <w:sz w:val="22"/>
          <w:szCs w:val="22"/>
        </w:rPr>
        <w:t>definitely with</w:t>
      </w:r>
      <w:proofErr w:type="gramEnd"/>
      <w:r>
        <w:rPr>
          <w:rFonts w:ascii="Calibri" w:hAnsi="Calibri" w:cs="Calibri"/>
          <w:color w:val="2E75B5"/>
          <w:sz w:val="22"/>
          <w:szCs w:val="22"/>
        </w:rPr>
        <w:t xml:space="preserve"> be bacteria in my sample</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r>
        <w:rPr>
          <w:rFonts w:ascii="Calibri" w:hAnsi="Calibri" w:cs="Calibri"/>
          <w:color w:val="2E75B5"/>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Technique used for collecting your soil sample: </w:t>
      </w:r>
      <w:r>
        <w:rPr>
          <w:rFonts w:ascii="Calibri" w:hAnsi="Calibri" w:cs="Calibri"/>
          <w:color w:val="2E75B5"/>
          <w:sz w:val="22"/>
          <w:szCs w:val="22"/>
        </w:rPr>
        <w:t> </w:t>
      </w:r>
    </w:p>
    <w:p w:rsidR="006766C6" w:rsidRDefault="006766C6" w:rsidP="006766C6">
      <w:pPr>
        <w:pStyle w:val="NormalWeb"/>
        <w:spacing w:before="0" w:beforeAutospacing="0" w:after="0" w:afterAutospacing="0"/>
        <w:rPr>
          <w:rFonts w:ascii="Calibri" w:hAnsi="Calibri" w:cs="Calibri"/>
          <w:color w:val="2E75B5"/>
          <w:sz w:val="22"/>
          <w:szCs w:val="22"/>
        </w:rPr>
      </w:pPr>
      <w:r>
        <w:rPr>
          <w:rFonts w:ascii="Calibri" w:hAnsi="Calibri" w:cs="Calibri"/>
          <w:color w:val="2E75B5"/>
          <w:sz w:val="22"/>
          <w:szCs w:val="22"/>
        </w:rPr>
        <w:t>By directly to the tube</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10 </w:t>
      </w:r>
      <w:proofErr w:type="gramStart"/>
      <w:r>
        <w:rPr>
          <w:rFonts w:ascii="Calibri" w:hAnsi="Calibri" w:cs="Calibri"/>
          <w:sz w:val="22"/>
          <w:szCs w:val="22"/>
        </w:rPr>
        <w:t>gram</w:t>
      </w:r>
      <w:proofErr w:type="gramEnd"/>
      <w:r>
        <w:rPr>
          <w:rFonts w:ascii="Calibri" w:hAnsi="Calibri" w:cs="Calibri"/>
          <w:sz w:val="22"/>
          <w:szCs w:val="22"/>
        </w:rPr>
        <w:t xml:space="preserve"> of soil at 2 pm afternoon</w:t>
      </w:r>
    </w:p>
    <w:p w:rsidR="006766C6" w:rsidRDefault="006766C6" w:rsidP="006766C6">
      <w:pPr>
        <w:pStyle w:val="NormalWeb"/>
        <w:spacing w:before="0" w:beforeAutospacing="0" w:after="0" w:afterAutospacing="0"/>
        <w:rPr>
          <w:color w:val="000000"/>
          <w:sz w:val="22"/>
          <w:szCs w:val="22"/>
        </w:rPr>
      </w:pPr>
      <w:r>
        <w:rPr>
          <w:color w:val="000000"/>
          <w:sz w:val="22"/>
          <w:szCs w:val="22"/>
        </w:rPr>
        <w:t>Monday Sept 4</w:t>
      </w:r>
    </w:p>
    <w:p w:rsidR="006766C6" w:rsidRDefault="006766C6" w:rsidP="006766C6">
      <w:pPr>
        <w:pStyle w:val="NormalWeb"/>
        <w:spacing w:before="0" w:beforeAutospacing="0" w:after="0" w:afterAutospacing="0"/>
        <w:rPr>
          <w:color w:val="000000"/>
          <w:sz w:val="22"/>
          <w:szCs w:val="22"/>
        </w:rPr>
      </w:pPr>
      <w:r>
        <w:rPr>
          <w:color w:val="000000"/>
          <w:sz w:val="22"/>
          <w:szCs w:val="22"/>
        </w:rPr>
        <w:t xml:space="preserve">o 14:21 after sleeping on it last night, going out to collect my sample from the fields trail behind the park next to my </w:t>
      </w:r>
      <w:proofErr w:type="spellStart"/>
      <w:r>
        <w:rPr>
          <w:color w:val="000000"/>
          <w:sz w:val="22"/>
          <w:szCs w:val="22"/>
        </w:rPr>
        <w:t>yhome</w:t>
      </w:r>
      <w:proofErr w:type="spellEnd"/>
      <w:r>
        <w:rPr>
          <w:color w:val="000000"/>
          <w:sz w:val="22"/>
          <w:szCs w:val="22"/>
        </w:rPr>
        <w:t xml:space="preserve">. </w:t>
      </w:r>
      <w:proofErr w:type="gramStart"/>
      <w:r>
        <w:rPr>
          <w:color w:val="000000"/>
          <w:sz w:val="22"/>
          <w:szCs w:val="22"/>
        </w:rPr>
        <w:t>Specifically</w:t>
      </w:r>
      <w:proofErr w:type="gramEnd"/>
      <w:r>
        <w:rPr>
          <w:color w:val="000000"/>
          <w:sz w:val="22"/>
          <w:szCs w:val="22"/>
        </w:rPr>
        <w:t xml:space="preserve"> the Fallen tree</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rsidP="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6766C6" w:rsidRDefault="006766C6">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021299" w:rsidRDefault="00830D97"/>
    <w:p w:rsidR="006766C6" w:rsidRPr="006766C6" w:rsidRDefault="006766C6" w:rsidP="006766C6">
      <w:pPr>
        <w:spacing w:after="0" w:line="240" w:lineRule="auto"/>
        <w:rPr>
          <w:rFonts w:ascii="Calibri Light" w:eastAsia="Times New Roman" w:hAnsi="Calibri Light" w:cs="Calibri Light"/>
          <w:sz w:val="40"/>
          <w:szCs w:val="40"/>
        </w:rPr>
      </w:pPr>
      <w:r>
        <w:rPr>
          <w:rFonts w:ascii="Calibri Light" w:eastAsia="Times New Roman" w:hAnsi="Calibri Light" w:cs="Calibri Light"/>
          <w:sz w:val="40"/>
          <w:szCs w:val="40"/>
        </w:rPr>
        <w:lastRenderedPageBreak/>
        <w:t xml:space="preserve">Lab 3 </w:t>
      </w:r>
      <w:r w:rsidRPr="006766C6">
        <w:rPr>
          <w:rFonts w:ascii="Calibri Light" w:eastAsia="Times New Roman" w:hAnsi="Calibri Light" w:cs="Calibri Light"/>
          <w:sz w:val="40"/>
          <w:szCs w:val="40"/>
        </w:rPr>
        <w:t>Method to Isolate Single Colonies</w:t>
      </w:r>
    </w:p>
    <w:p w:rsidR="006766C6" w:rsidRDefault="006766C6" w:rsidP="006766C6">
      <w:pPr>
        <w:spacing w:after="0" w:line="240" w:lineRule="auto"/>
        <w:rPr>
          <w:rFonts w:ascii="Calibri" w:eastAsia="Times New Roman" w:hAnsi="Calibri" w:cs="Calibri"/>
          <w:b/>
          <w:bCs/>
          <w:color w:val="76923C"/>
          <w:sz w:val="24"/>
          <w:szCs w:val="24"/>
        </w:rPr>
      </w:pPr>
    </w:p>
    <w:p w:rsidR="006766C6" w:rsidRPr="006766C6" w:rsidRDefault="006766C6" w:rsidP="006766C6">
      <w:pPr>
        <w:spacing w:after="0" w:line="240" w:lineRule="auto"/>
        <w:rPr>
          <w:rFonts w:ascii="Calibri" w:eastAsia="Times New Roman" w:hAnsi="Calibri" w:cs="Calibri"/>
          <w:sz w:val="24"/>
          <w:szCs w:val="24"/>
        </w:rPr>
      </w:pPr>
      <w:r w:rsidRPr="006766C6">
        <w:rPr>
          <w:rFonts w:ascii="Calibri" w:eastAsia="Times New Roman" w:hAnsi="Calibri" w:cs="Calibri"/>
          <w:b/>
          <w:bCs/>
          <w:color w:val="76923C"/>
          <w:sz w:val="24"/>
          <w:szCs w:val="24"/>
        </w:rPr>
        <w:t>Experiment 3: Find a method to isolate single colonies of bacteria from your soil sample.</w:t>
      </w:r>
      <w:r w:rsidRPr="006766C6">
        <w:rPr>
          <w:rFonts w:ascii="Calibri" w:eastAsia="Times New Roman" w:hAnsi="Calibri" w:cs="Calibri"/>
          <w:color w:val="5B9BD5"/>
          <w:sz w:val="24"/>
          <w:szCs w:val="24"/>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Background:</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   There is so much bacteria in a raw sample of soil, that It would be impossible to count the </w:t>
      </w:r>
      <w:proofErr w:type="gramStart"/>
      <w:r w:rsidRPr="006766C6">
        <w:rPr>
          <w:rFonts w:ascii="Calibri" w:eastAsia="Times New Roman" w:hAnsi="Calibri" w:cs="Calibri"/>
        </w:rPr>
        <w:t>amount</w:t>
      </w:r>
      <w:proofErr w:type="gramEnd"/>
      <w:r w:rsidRPr="006766C6">
        <w:rPr>
          <w:rFonts w:ascii="Calibri" w:eastAsia="Times New Roman" w:hAnsi="Calibri" w:cs="Calibri"/>
        </w:rPr>
        <w:t xml:space="preserve"> of colonies. A Method needs to be devised to single out colonies so that counting them would be an easier task</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Objective:</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To Find a method that is best suited to isolate single colonies of bacteria from my soil sample effectively.</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Hypothesis and rationale:</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  Using the serial dilution method used in the protocol handbook, I will be able to isolate some single colonies from my raw soil sample which I will calculate cell </w:t>
      </w:r>
      <w:proofErr w:type="spellStart"/>
      <w:r w:rsidRPr="006766C6">
        <w:rPr>
          <w:rFonts w:ascii="Calibri" w:eastAsia="Times New Roman" w:hAnsi="Calibri" w:cs="Calibri"/>
        </w:rPr>
        <w:t>denisty</w:t>
      </w:r>
      <w:proofErr w:type="spellEnd"/>
      <w:r w:rsidRPr="006766C6">
        <w:rPr>
          <w:rFonts w:ascii="Calibri" w:eastAsia="Times New Roman" w:hAnsi="Calibri" w:cs="Calibri"/>
        </w:rPr>
        <w:t>. Serial dilution is a method used to dilute a raw sample to 1:10 dilution which reduces the number of cells per volume making it easier to count cell density.</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Procedure for obtaining single colonies on plate:</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  Plates used: Potato Dextrose Agar, Luria </w:t>
      </w:r>
      <w:proofErr w:type="spellStart"/>
      <w:r w:rsidRPr="006766C6">
        <w:rPr>
          <w:rFonts w:ascii="Calibri" w:eastAsia="Times New Roman" w:hAnsi="Calibri" w:cs="Calibri"/>
        </w:rPr>
        <w:t>Bertani</w:t>
      </w:r>
      <w:proofErr w:type="spellEnd"/>
      <w:r w:rsidRPr="006766C6">
        <w:rPr>
          <w:rFonts w:ascii="Calibri" w:eastAsia="Times New Roman" w:hAnsi="Calibri" w:cs="Calibri"/>
        </w:rPr>
        <w:t xml:space="preserve">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1. Obtain 4 1.5 ml microcentrifuge tubes and plates DON’T FORGET TO LABEL! USE TAPE!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2. Weigh 1g of soil sample</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 3. Transfer to a 15ml conical tube or test tube (make sure is large enough)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4. Add 9ml of water to soil (ask professor if tap or DI water before beginning to pour) 5. Place tube in sonic bath or vortex 30-60sec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6. Add 900 </w:t>
      </w:r>
      <w:proofErr w:type="spellStart"/>
      <w:r w:rsidRPr="006766C6">
        <w:rPr>
          <w:rFonts w:ascii="Calibri" w:eastAsia="Times New Roman" w:hAnsi="Calibri" w:cs="Calibri"/>
        </w:rPr>
        <w:t>uL</w:t>
      </w:r>
      <w:proofErr w:type="spellEnd"/>
      <w:r w:rsidRPr="006766C6">
        <w:rPr>
          <w:rFonts w:ascii="Calibri" w:eastAsia="Times New Roman" w:hAnsi="Calibri" w:cs="Calibri"/>
        </w:rPr>
        <w:t xml:space="preserve"> (.9 ml) to each microtube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7. Remove 100ul of INITIAL concoction (0.1ml on disposable pipette is the end of narrow opening) and add to 10^-1, mix by vortex 30-60 ASK PROFESSOR ABOUT MIXING TECHNIQUE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8. REPEAT! Remove 100ul from 10^-1 add to 10^-2, mix by vortex 30-60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9. ^^^REPEAT TILL FINISHED^^^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10. With each dilution, remove 100uL (.1ml) from each. Add to each labeled plate. Make sure to spread concoction. ASK PROFESSOR ABOUT SPREAD PLATE TECHNIQUE. GLASS BEADS?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11. Note volume and dilutions plated (note on one note, notebook and on plates) 12. Use formula (see notes) to calculate CFU in soil sample Ask how to dispose of end of experiment</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Default="006766C6" w:rsidP="006766C6">
      <w:pPr>
        <w:spacing w:after="0" w:line="240" w:lineRule="auto"/>
        <w:rPr>
          <w:rFonts w:ascii="Calibri" w:eastAsia="Times New Roman" w:hAnsi="Calibri" w:cs="Calibri"/>
        </w:rPr>
      </w:pPr>
    </w:p>
    <w:p w:rsidR="006766C6" w:rsidRDefault="006766C6" w:rsidP="006766C6">
      <w:pPr>
        <w:spacing w:after="0" w:line="240" w:lineRule="auto"/>
        <w:rPr>
          <w:rFonts w:ascii="Calibri" w:eastAsia="Times New Roman" w:hAnsi="Calibri" w:cs="Calibri"/>
        </w:rPr>
      </w:pPr>
    </w:p>
    <w:p w:rsidR="006766C6" w:rsidRDefault="006766C6" w:rsidP="006766C6">
      <w:pPr>
        <w:spacing w:after="0" w:line="240" w:lineRule="auto"/>
        <w:rPr>
          <w:rFonts w:ascii="Calibri" w:eastAsia="Times New Roman" w:hAnsi="Calibri" w:cs="Calibri"/>
        </w:rPr>
      </w:pPr>
    </w:p>
    <w:p w:rsidR="006766C6" w:rsidRDefault="006766C6" w:rsidP="006766C6">
      <w:pPr>
        <w:spacing w:after="0" w:line="240" w:lineRule="auto"/>
        <w:rPr>
          <w:rFonts w:ascii="Calibri" w:eastAsia="Times New Roman" w:hAnsi="Calibri" w:cs="Calibri"/>
        </w:rPr>
      </w:pPr>
    </w:p>
    <w:p w:rsidR="006766C6" w:rsidRDefault="006766C6" w:rsidP="006766C6">
      <w:pPr>
        <w:spacing w:after="0" w:line="240" w:lineRule="auto"/>
        <w:rPr>
          <w:rFonts w:ascii="Calibri" w:eastAsia="Times New Roman" w:hAnsi="Calibri" w:cs="Calibri"/>
        </w:rPr>
      </w:pPr>
    </w:p>
    <w:p w:rsidR="006766C6" w:rsidRDefault="006766C6" w:rsidP="006766C6">
      <w:pPr>
        <w:spacing w:after="0" w:line="240" w:lineRule="auto"/>
        <w:rPr>
          <w:rFonts w:ascii="Calibri" w:eastAsia="Times New Roman" w:hAnsi="Calibri" w:cs="Calibri"/>
        </w:rPr>
      </w:pPr>
    </w:p>
    <w:p w:rsidR="006766C6" w:rsidRDefault="006766C6" w:rsidP="006766C6">
      <w:pPr>
        <w:spacing w:after="0" w:line="240" w:lineRule="auto"/>
        <w:rPr>
          <w:rFonts w:ascii="Calibri" w:eastAsia="Times New Roman" w:hAnsi="Calibri" w:cs="Calibri"/>
        </w:rPr>
      </w:pPr>
    </w:p>
    <w:p w:rsidR="006766C6" w:rsidRDefault="006766C6" w:rsidP="006766C6">
      <w:pPr>
        <w:spacing w:after="0" w:line="240" w:lineRule="auto"/>
        <w:rPr>
          <w:rFonts w:ascii="Calibri" w:eastAsia="Times New Roman" w:hAnsi="Calibri" w:cs="Calibri"/>
        </w:rPr>
      </w:pP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lastRenderedPageBreak/>
        <w:t>Draw a schematic of the procedure used: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noProof/>
        </w:rPr>
        <w:drawing>
          <wp:inline distT="0" distB="0" distL="0" distR="0">
            <wp:extent cx="2282190" cy="1762760"/>
            <wp:effectExtent l="0" t="0" r="3810" b="8890"/>
            <wp:docPr id="3" name="Picture 3" descr="Image result for serial di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erial dilu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2190" cy="1762760"/>
                    </a:xfrm>
                    <a:prstGeom prst="rect">
                      <a:avLst/>
                    </a:prstGeom>
                    <a:noFill/>
                    <a:ln>
                      <a:noFill/>
                    </a:ln>
                  </pic:spPr>
                </pic:pic>
              </a:graphicData>
            </a:graphic>
          </wp:inline>
        </w:drawing>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Data and observations: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  After plating and incubation period of 2-3 days, the PDA plates resulted in too low of count (not between the 30-300 range) in CFUs to be counted. On the other </w:t>
      </w:r>
      <w:proofErr w:type="gramStart"/>
      <w:r w:rsidRPr="006766C6">
        <w:rPr>
          <w:rFonts w:ascii="Calibri" w:eastAsia="Times New Roman" w:hAnsi="Calibri" w:cs="Calibri"/>
        </w:rPr>
        <w:t>hand</w:t>
      </w:r>
      <w:proofErr w:type="gramEnd"/>
      <w:r w:rsidRPr="006766C6">
        <w:rPr>
          <w:rFonts w:ascii="Calibri" w:eastAsia="Times New Roman" w:hAnsi="Calibri" w:cs="Calibri"/>
        </w:rPr>
        <w:t xml:space="preserve"> the Luria </w:t>
      </w:r>
      <w:proofErr w:type="spellStart"/>
      <w:r w:rsidRPr="006766C6">
        <w:rPr>
          <w:rFonts w:ascii="Calibri" w:eastAsia="Times New Roman" w:hAnsi="Calibri" w:cs="Calibri"/>
        </w:rPr>
        <w:t>Bertani</w:t>
      </w:r>
      <w:proofErr w:type="spellEnd"/>
      <w:r w:rsidRPr="006766C6">
        <w:rPr>
          <w:rFonts w:ascii="Calibri" w:eastAsia="Times New Roman" w:hAnsi="Calibri" w:cs="Calibri"/>
        </w:rPr>
        <w:t xml:space="preserve"> plates had enough colonies to be countable and to also be able to have CFU/g calculations preformed. Colony count for 10^-3 Luria </w:t>
      </w:r>
      <w:proofErr w:type="spellStart"/>
      <w:r w:rsidRPr="006766C6">
        <w:rPr>
          <w:rFonts w:ascii="Calibri" w:eastAsia="Times New Roman" w:hAnsi="Calibri" w:cs="Calibri"/>
        </w:rPr>
        <w:t>Bertani</w:t>
      </w:r>
      <w:proofErr w:type="spellEnd"/>
      <w:r w:rsidRPr="006766C6">
        <w:rPr>
          <w:rFonts w:ascii="Calibri" w:eastAsia="Times New Roman" w:hAnsi="Calibri" w:cs="Calibri"/>
        </w:rPr>
        <w:t xml:space="preserve"> is ~136 with a 1.36X10^6 CFU/g count. Colony count for 10^-4 Luria </w:t>
      </w:r>
      <w:proofErr w:type="spellStart"/>
      <w:r w:rsidRPr="006766C6">
        <w:rPr>
          <w:rFonts w:ascii="Calibri" w:eastAsia="Times New Roman" w:hAnsi="Calibri" w:cs="Calibri"/>
        </w:rPr>
        <w:t>Bertani</w:t>
      </w:r>
      <w:proofErr w:type="spellEnd"/>
      <w:r w:rsidRPr="006766C6">
        <w:rPr>
          <w:rFonts w:ascii="Calibri" w:eastAsia="Times New Roman" w:hAnsi="Calibri" w:cs="Calibri"/>
        </w:rPr>
        <w:t xml:space="preserve"> is 17 with a 1.7X10^6 CFU/g count. Colony count for 10^-5 Luria </w:t>
      </w:r>
      <w:proofErr w:type="spellStart"/>
      <w:r w:rsidRPr="006766C6">
        <w:rPr>
          <w:rFonts w:ascii="Calibri" w:eastAsia="Times New Roman" w:hAnsi="Calibri" w:cs="Calibri"/>
        </w:rPr>
        <w:t>Bertani</w:t>
      </w:r>
      <w:proofErr w:type="spellEnd"/>
      <w:r w:rsidRPr="006766C6">
        <w:rPr>
          <w:rFonts w:ascii="Calibri" w:eastAsia="Times New Roman" w:hAnsi="Calibri" w:cs="Calibri"/>
        </w:rPr>
        <w:t xml:space="preserve"> is 14 with a 1.4X10^7 CFU/g count. Colony count for 10^-6 was too low to count and calculate CFU/g.</w:t>
      </w:r>
    </w:p>
    <w:p w:rsidR="006766C6" w:rsidRDefault="006766C6" w:rsidP="006766C6">
      <w:pPr>
        <w:spacing w:after="0" w:line="240" w:lineRule="auto"/>
        <w:rPr>
          <w:rFonts w:ascii="Calibri" w:eastAsia="Times New Roman" w:hAnsi="Calibri" w:cs="Calibri"/>
        </w:rPr>
      </w:pP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Interpretations and conclusions:</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  In conclusion, Adding the raw sample of soil to a Petri dish would not have been favorable for the overall experiment due to the overwhelming </w:t>
      </w:r>
      <w:proofErr w:type="gramStart"/>
      <w:r w:rsidRPr="006766C6">
        <w:rPr>
          <w:rFonts w:ascii="Calibri" w:eastAsia="Times New Roman" w:hAnsi="Calibri" w:cs="Calibri"/>
        </w:rPr>
        <w:t>amount</w:t>
      </w:r>
      <w:proofErr w:type="gramEnd"/>
      <w:r w:rsidRPr="006766C6">
        <w:rPr>
          <w:rFonts w:ascii="Calibri" w:eastAsia="Times New Roman" w:hAnsi="Calibri" w:cs="Calibri"/>
        </w:rPr>
        <w:t xml:space="preserve"> of bacteria in a raw sample. To reduce </w:t>
      </w:r>
      <w:proofErr w:type="spellStart"/>
      <w:r w:rsidRPr="006766C6">
        <w:rPr>
          <w:rFonts w:ascii="Calibri" w:eastAsia="Times New Roman" w:hAnsi="Calibri" w:cs="Calibri"/>
        </w:rPr>
        <w:t>te</w:t>
      </w:r>
      <w:proofErr w:type="spellEnd"/>
      <w:r w:rsidRPr="006766C6">
        <w:rPr>
          <w:rFonts w:ascii="Calibri" w:eastAsia="Times New Roman" w:hAnsi="Calibri" w:cs="Calibri"/>
        </w:rPr>
        <w:t xml:space="preserve"> number of bacteria to a countable a serial dilution was needed. After dilution, </w:t>
      </w:r>
      <w:proofErr w:type="gramStart"/>
      <w:r w:rsidRPr="006766C6">
        <w:rPr>
          <w:rFonts w:ascii="Calibri" w:eastAsia="Times New Roman" w:hAnsi="Calibri" w:cs="Calibri"/>
        </w:rPr>
        <w:t>plating</w:t>
      </w:r>
      <w:proofErr w:type="gramEnd"/>
      <w:r w:rsidRPr="006766C6">
        <w:rPr>
          <w:rFonts w:ascii="Calibri" w:eastAsia="Times New Roman" w:hAnsi="Calibri" w:cs="Calibri"/>
        </w:rPr>
        <w:t xml:space="preserve"> and incubation for 2-3 days PDA plates resulted in a very little amount of CFU. While in the LB plates, CFU was a lot more abundant. Due to the lack of amount of culture grown on the both plates, a mistake could have occurred. The errors I could see happening with my soil sample and why it did not grow is because: PDA might not have been the best media to grow my culture on, </w:t>
      </w:r>
      <w:proofErr w:type="gramStart"/>
      <w:r w:rsidRPr="006766C6">
        <w:rPr>
          <w:rFonts w:ascii="Calibri" w:eastAsia="Times New Roman" w:hAnsi="Calibri" w:cs="Calibri"/>
        </w:rPr>
        <w:t>The</w:t>
      </w:r>
      <w:proofErr w:type="gramEnd"/>
      <w:r w:rsidRPr="006766C6">
        <w:rPr>
          <w:rFonts w:ascii="Calibri" w:eastAsia="Times New Roman" w:hAnsi="Calibri" w:cs="Calibri"/>
        </w:rPr>
        <w:t xml:space="preserve"> depth where I collected the sample might have been too shallow and Horizon A was not reached.</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Default="006766C6">
      <w:pPr>
        <w:rPr>
          <w:rFonts w:ascii="Calibri" w:eastAsia="Times New Roman" w:hAnsi="Calibri" w:cs="Calibri"/>
        </w:rPr>
      </w:pPr>
    </w:p>
    <w:p w:rsidR="006766C6" w:rsidRDefault="006766C6"/>
    <w:p w:rsidR="006766C6" w:rsidRDefault="006766C6"/>
    <w:p w:rsidR="006766C6" w:rsidRDefault="006766C6"/>
    <w:p w:rsidR="006766C6" w:rsidRDefault="006766C6"/>
    <w:p w:rsidR="006766C6" w:rsidRDefault="006766C6"/>
    <w:p w:rsidR="006766C6" w:rsidRDefault="006766C6"/>
    <w:p w:rsidR="006766C6" w:rsidRPr="006766C6" w:rsidRDefault="006766C6" w:rsidP="006766C6">
      <w:pPr>
        <w:spacing w:after="0" w:line="240" w:lineRule="auto"/>
        <w:rPr>
          <w:rFonts w:ascii="Calibri Light" w:eastAsia="Times New Roman" w:hAnsi="Calibri Light" w:cs="Calibri Light"/>
          <w:sz w:val="40"/>
          <w:szCs w:val="40"/>
        </w:rPr>
      </w:pPr>
      <w:r>
        <w:rPr>
          <w:rFonts w:ascii="Calibri Light" w:eastAsia="Times New Roman" w:hAnsi="Calibri Light" w:cs="Calibri Light"/>
          <w:sz w:val="40"/>
          <w:szCs w:val="40"/>
        </w:rPr>
        <w:lastRenderedPageBreak/>
        <w:t xml:space="preserve">Lab 4 </w:t>
      </w:r>
      <w:r w:rsidRPr="006766C6">
        <w:rPr>
          <w:rFonts w:ascii="Calibri Light" w:eastAsia="Times New Roman" w:hAnsi="Calibri Light" w:cs="Calibri Light"/>
          <w:sz w:val="40"/>
          <w:szCs w:val="40"/>
        </w:rPr>
        <w:t>Optimizing Conditions</w:t>
      </w:r>
    </w:p>
    <w:p w:rsidR="006766C6" w:rsidRPr="006766C6" w:rsidRDefault="006766C6" w:rsidP="006766C6">
      <w:pPr>
        <w:spacing w:after="0" w:line="240" w:lineRule="auto"/>
        <w:rPr>
          <w:rFonts w:ascii="Calibri" w:eastAsia="Times New Roman" w:hAnsi="Calibri" w:cs="Calibri"/>
          <w:color w:val="808080"/>
          <w:sz w:val="20"/>
          <w:szCs w:val="20"/>
        </w:rPr>
      </w:pPr>
      <w:r w:rsidRPr="006766C6">
        <w:rPr>
          <w:rFonts w:ascii="Calibri" w:eastAsia="Times New Roman" w:hAnsi="Calibri" w:cs="Calibri"/>
          <w:color w:val="808080"/>
          <w:sz w:val="20"/>
          <w:szCs w:val="20"/>
        </w:rPr>
        <w:t>Friday, August 11, 2017</w:t>
      </w:r>
    </w:p>
    <w:p w:rsidR="006766C6" w:rsidRPr="006766C6" w:rsidRDefault="006766C6" w:rsidP="006766C6">
      <w:pPr>
        <w:spacing w:after="0" w:line="240" w:lineRule="auto"/>
        <w:rPr>
          <w:rFonts w:ascii="Calibri" w:eastAsia="Times New Roman" w:hAnsi="Calibri" w:cs="Calibri"/>
          <w:color w:val="808080"/>
          <w:sz w:val="20"/>
          <w:szCs w:val="20"/>
        </w:rPr>
      </w:pPr>
      <w:r w:rsidRPr="006766C6">
        <w:rPr>
          <w:rFonts w:ascii="Calibri" w:eastAsia="Times New Roman" w:hAnsi="Calibri" w:cs="Calibri"/>
          <w:color w:val="808080"/>
          <w:sz w:val="20"/>
          <w:szCs w:val="20"/>
        </w:rPr>
        <w:t>10:57 PM</w:t>
      </w:r>
    </w:p>
    <w:p w:rsidR="006766C6" w:rsidRPr="006766C6" w:rsidRDefault="006766C6" w:rsidP="006766C6">
      <w:pPr>
        <w:spacing w:after="0" w:line="240" w:lineRule="auto"/>
        <w:rPr>
          <w:rFonts w:ascii="Calibri" w:eastAsia="Times New Roman" w:hAnsi="Calibri" w:cs="Calibri"/>
          <w:sz w:val="24"/>
          <w:szCs w:val="24"/>
        </w:rPr>
      </w:pPr>
      <w:r w:rsidRPr="006766C6">
        <w:rPr>
          <w:rFonts w:ascii="Calibri" w:eastAsia="Times New Roman" w:hAnsi="Calibri" w:cs="Calibri"/>
          <w:b/>
          <w:bCs/>
          <w:color w:val="76923C"/>
          <w:sz w:val="24"/>
          <w:szCs w:val="24"/>
        </w:rPr>
        <w:t>Choose your own media and culture conditions.</w:t>
      </w:r>
      <w:r w:rsidRPr="006766C6">
        <w:rPr>
          <w:rFonts w:ascii="Calibri" w:eastAsia="Times New Roman" w:hAnsi="Calibri" w:cs="Calibri"/>
          <w:color w:val="5B9BD5"/>
          <w:sz w:val="24"/>
          <w:szCs w:val="24"/>
        </w:rPr>
        <w:t> </w:t>
      </w:r>
    </w:p>
    <w:p w:rsidR="006766C6" w:rsidRPr="006766C6" w:rsidRDefault="006766C6" w:rsidP="006766C6">
      <w:pPr>
        <w:spacing w:after="0" w:line="240" w:lineRule="auto"/>
        <w:rPr>
          <w:rFonts w:ascii="Calibri" w:eastAsia="Times New Roman" w:hAnsi="Calibri" w:cs="Calibri"/>
          <w:color w:val="2E75B5"/>
        </w:rPr>
      </w:pP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Background:</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Times New Roman" w:eastAsia="Times New Roman" w:hAnsi="Times New Roman" w:cs="Times New Roman"/>
          <w:sz w:val="24"/>
          <w:szCs w:val="24"/>
        </w:rPr>
        <w:t xml:space="preserve">The type of culture media determines the type of bacteria that can grow. These are determined by specific characteristics of the media such as types of nutrients present, the osmotic pressure, the pH, blood etc. The individual chemical ingredient used to make a culture media vary allowing the media to select for or against the microbe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Objective:             </w:t>
      </w:r>
      <w:r w:rsidRPr="006766C6">
        <w:rPr>
          <w:rFonts w:ascii="Calibri" w:eastAsia="Times New Roman" w:hAnsi="Calibri" w:cs="Calibri"/>
          <w:color w:val="2E75B5"/>
        </w:rPr>
        <w:t> </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To select the most appropriate media</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Medium of choice and rationale: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Times New Roman" w:eastAsia="Times New Roman" w:hAnsi="Times New Roman" w:cs="Times New Roman"/>
          <w:sz w:val="24"/>
          <w:szCs w:val="24"/>
        </w:rPr>
        <w:t>In these case, I chose to use a nutrient agar plate. Due to its complexity, the media contains the nutrients that are needed for growth of most soil microbes</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Culture condition of choices:</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Temperature:</w:t>
      </w:r>
      <w:r w:rsidRPr="006766C6">
        <w:rPr>
          <w:rFonts w:ascii="Calibri" w:eastAsia="Times New Roman" w:hAnsi="Calibri" w:cs="Calibri"/>
          <w:color w:val="2E75B5"/>
        </w:rPr>
        <w:t> </w:t>
      </w:r>
      <w:r w:rsidRPr="006766C6">
        <w:rPr>
          <w:rFonts w:ascii="Times New Roman" w:eastAsia="Times New Roman" w:hAnsi="Times New Roman" w:cs="Times New Roman"/>
          <w:color w:val="000000"/>
          <w:sz w:val="24"/>
          <w:szCs w:val="24"/>
        </w:rPr>
        <w:t>37-degree centigrade. This is the optimum temp</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Oxygen level:</w:t>
      </w:r>
      <w:r w:rsidRPr="006766C6">
        <w:rPr>
          <w:rFonts w:ascii="Calibri" w:eastAsia="Times New Roman" w:hAnsi="Calibri" w:cs="Calibri"/>
          <w:color w:val="2E75B5"/>
        </w:rPr>
        <w:t> </w:t>
      </w:r>
      <w:r w:rsidRPr="006766C6">
        <w:rPr>
          <w:rFonts w:ascii="Times New Roman" w:eastAsia="Times New Roman" w:hAnsi="Times New Roman" w:cs="Times New Roman"/>
          <w:color w:val="000000"/>
          <w:sz w:val="24"/>
          <w:szCs w:val="24"/>
        </w:rPr>
        <w:t>for this, I will use the ambient air oxygen concentration as it corresponds to the soil natural level</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Other: </w:t>
      </w:r>
      <w:r w:rsidRPr="006766C6">
        <w:rPr>
          <w:rFonts w:ascii="Calibri" w:eastAsia="Times New Roman" w:hAnsi="Calibri" w:cs="Calibri"/>
          <w:color w:val="2E75B5"/>
        </w:rPr>
        <w:t> </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Water</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 xml:space="preserve">Nutrients. This includes carbon, nitrogen, </w:t>
      </w:r>
      <w:proofErr w:type="gramStart"/>
      <w:r w:rsidRPr="006766C6">
        <w:rPr>
          <w:rFonts w:ascii="Times New Roman" w:eastAsia="Times New Roman" w:hAnsi="Times New Roman" w:cs="Times New Roman"/>
          <w:color w:val="000000"/>
          <w:sz w:val="24"/>
          <w:szCs w:val="24"/>
        </w:rPr>
        <w:t>phosphor</w:t>
      </w:r>
      <w:proofErr w:type="gramEnd"/>
      <w:r w:rsidRPr="006766C6">
        <w:rPr>
          <w:rFonts w:ascii="Times New Roman" w:eastAsia="Times New Roman" w:hAnsi="Times New Roman" w:cs="Times New Roman"/>
          <w:color w:val="000000"/>
          <w:sz w:val="24"/>
          <w:szCs w:val="24"/>
        </w:rPr>
        <w:t xml:space="preserve"> or sulfur.</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pH many bacteria grow well at near neutral PH i.e. 6.5-7.5</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Amount of light</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Salt level less than 2%</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Hypothesis and rationale:</w:t>
      </w:r>
      <w:r w:rsidRPr="006766C6">
        <w:rPr>
          <w:rFonts w:ascii="Calibri" w:eastAsia="Times New Roman" w:hAnsi="Calibri" w:cs="Calibri"/>
          <w:color w:val="2E75B5"/>
        </w:rPr>
        <w:t> </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 xml:space="preserve">Nutrient media </w:t>
      </w:r>
      <w:proofErr w:type="gramStart"/>
      <w:r w:rsidRPr="006766C6">
        <w:rPr>
          <w:rFonts w:ascii="Times New Roman" w:eastAsia="Times New Roman" w:hAnsi="Times New Roman" w:cs="Times New Roman"/>
          <w:color w:val="000000"/>
          <w:sz w:val="24"/>
          <w:szCs w:val="24"/>
        </w:rPr>
        <w:t>is able to</w:t>
      </w:r>
      <w:proofErr w:type="gramEnd"/>
      <w:r w:rsidRPr="006766C6">
        <w:rPr>
          <w:rFonts w:ascii="Times New Roman" w:eastAsia="Times New Roman" w:hAnsi="Times New Roman" w:cs="Times New Roman"/>
          <w:color w:val="000000"/>
          <w:sz w:val="24"/>
          <w:szCs w:val="24"/>
        </w:rPr>
        <w:t xml:space="preserve"> support the growth of all soil microbes. This is because, it is assumed that it contains all the nutrient requirements needed to cultivate soil microbes in the lab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Experimental design and techniques used:</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 xml:space="preserve">The nutrient agar is prepared following the guidelines to provide by the manufacturer. One the soli sample has been concentrated and then diluted serially, it is then inoculated onto the culture media. The pour plate technique should be used initially to inoculate the microbes. This is then incubated under appropriate conditions for 24 hrs.  Then revisited. </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There will be the formation of different culture media. To produce pure culture, we will use the streaking method to select unique colonist before inoculation in new culture media i.e.</w:t>
      </w:r>
    </w:p>
    <w:p w:rsidR="006766C6" w:rsidRPr="006766C6" w:rsidRDefault="006766C6" w:rsidP="006766C6">
      <w:pPr>
        <w:spacing w:after="0" w:line="240" w:lineRule="auto"/>
        <w:rPr>
          <w:rFonts w:ascii="Times New Roman" w:eastAsia="Times New Roman" w:hAnsi="Times New Roman" w:cs="Times New Roman"/>
        </w:rPr>
      </w:pPr>
      <w:r w:rsidRPr="006766C6">
        <w:rPr>
          <w:rFonts w:ascii="Times New Roman" w:eastAsia="Times New Roman" w:hAnsi="Times New Roman" w:cs="Times New Roman"/>
        </w:rPr>
        <w:t>1-</w:t>
      </w:r>
      <w:r w:rsidRPr="006766C6">
        <w:rPr>
          <w:rFonts w:ascii="Times New Roman" w:eastAsia="Times New Roman" w:hAnsi="Times New Roman" w:cs="Times New Roman"/>
          <w:sz w:val="24"/>
          <w:szCs w:val="24"/>
        </w:rPr>
        <w:t>Sterilize the inoculation loop using a Bunsen burner.</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lastRenderedPageBreak/>
        <w:t>2-Pick an isolated culture from the agar plate and gently spread it over the first quadrant using the parallel streak method</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3-Streak the inoculating loop immediately gently over a quarter of the plate using the back and forth method</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4-Flame loop again then allow it cool. From the edge area 1 that you had streaked, extend the streak to second quadrant (our area 2). Flame the loop again and allow it cool.  From area 2, extend the streak to the 3 rd. a quarter of plate (area 3)</w:t>
      </w:r>
    </w:p>
    <w:p w:rsidR="006766C6" w:rsidRPr="006766C6" w:rsidRDefault="006766C6" w:rsidP="006766C6">
      <w:pPr>
        <w:spacing w:after="0" w:line="240" w:lineRule="auto"/>
        <w:rPr>
          <w:rFonts w:ascii="Times New Roman" w:eastAsia="Times New Roman" w:hAnsi="Times New Roman" w:cs="Times New Roman"/>
        </w:rPr>
      </w:pPr>
      <w:r w:rsidRPr="006766C6">
        <w:rPr>
          <w:rFonts w:ascii="Times New Roman" w:eastAsia="Times New Roman" w:hAnsi="Times New Roman" w:cs="Times New Roman"/>
        </w:rPr>
        <w:t>5-</w:t>
      </w:r>
      <w:r w:rsidRPr="006766C6">
        <w:rPr>
          <w:rFonts w:ascii="Times New Roman" w:eastAsia="Times New Roman" w:hAnsi="Times New Roman" w:cs="Times New Roman"/>
          <w:sz w:val="24"/>
          <w:szCs w:val="24"/>
        </w:rPr>
        <w:t>Flame the loop again and allow it cool. From area 3. Extend it to the fourth quarter.</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6-Flame loop again.</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7-Allow culture media to grow by incubation at 37-degree centigrade for 24 hrs.</w:t>
      </w:r>
    </w:p>
    <w:p w:rsidR="006766C6" w:rsidRPr="006766C6" w:rsidRDefault="006766C6" w:rsidP="006766C6">
      <w:pPr>
        <w:spacing w:after="0"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8-If there is more than one colony, streak again in separate media to obtain a pure culture.</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Control and treatments: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Times New Roman" w:eastAsia="Times New Roman" w:hAnsi="Times New Roman" w:cs="Times New Roman"/>
          <w:sz w:val="24"/>
          <w:szCs w:val="24"/>
        </w:rPr>
        <w:t xml:space="preserve">The control for this experiment will require growing the microbe under a low oxygen and high carbon dioxide environment or an environment deprived off some nutrients. The nutrient agar can also be treated with some chemicals to see whether they inhibit the growth of the microbes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Data and observations:</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Times New Roman" w:eastAsia="Times New Roman" w:hAnsi="Times New Roman" w:cs="Times New Roman"/>
          <w:sz w:val="24"/>
          <w:szCs w:val="24"/>
        </w:rPr>
        <w:t xml:space="preserve">There will be the formation of bacterial colonies on the culture media. The colonies will be of different general appearance signifying the growth of different species or line of bacteria. To grow a pure culture, we will have to streak organisms from each unique culture onto a new media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Interpretations and conclusions:</w:t>
      </w:r>
    </w:p>
    <w:p w:rsidR="006766C6" w:rsidRDefault="006766C6"/>
    <w:p w:rsidR="006766C6" w:rsidRDefault="006766C6"/>
    <w:p w:rsidR="006766C6" w:rsidRDefault="006766C6"/>
    <w:p w:rsidR="006766C6" w:rsidRDefault="006766C6"/>
    <w:p w:rsidR="006766C6" w:rsidRDefault="006766C6"/>
    <w:p w:rsidR="006766C6" w:rsidRDefault="006766C6"/>
    <w:p w:rsidR="006766C6" w:rsidRDefault="006766C6"/>
    <w:p w:rsidR="006766C6" w:rsidRDefault="006766C6"/>
    <w:p w:rsidR="006766C6" w:rsidRDefault="006766C6"/>
    <w:p w:rsidR="006766C6" w:rsidRDefault="006766C6"/>
    <w:p w:rsidR="006766C6" w:rsidRDefault="006766C6"/>
    <w:p w:rsidR="006766C6" w:rsidRDefault="006766C6"/>
    <w:p w:rsidR="006766C6" w:rsidRDefault="006766C6"/>
    <w:p w:rsidR="006766C6" w:rsidRPr="006766C6" w:rsidRDefault="006766C6" w:rsidP="006766C6">
      <w:pPr>
        <w:pStyle w:val="NormalWeb"/>
        <w:spacing w:before="0" w:beforeAutospacing="0" w:after="0" w:afterAutospacing="0"/>
        <w:rPr>
          <w:rFonts w:ascii="Calibri Light" w:eastAsia="Times New Roman" w:hAnsi="Calibri Light" w:cs="Calibri Light"/>
          <w:sz w:val="40"/>
          <w:szCs w:val="40"/>
        </w:rPr>
      </w:pPr>
      <w:r>
        <w:lastRenderedPageBreak/>
        <w:t xml:space="preserve">Lab 5 </w:t>
      </w:r>
      <w:r w:rsidRPr="006766C6">
        <w:rPr>
          <w:rFonts w:ascii="Calibri Light" w:eastAsia="Times New Roman" w:hAnsi="Calibri Light" w:cs="Calibri Light"/>
          <w:sz w:val="40"/>
          <w:szCs w:val="40"/>
        </w:rPr>
        <w:t>Antibiotic Production</w:t>
      </w:r>
    </w:p>
    <w:p w:rsidR="006766C6" w:rsidRPr="006766C6" w:rsidRDefault="006766C6" w:rsidP="006766C6">
      <w:pPr>
        <w:spacing w:after="0" w:line="240" w:lineRule="auto"/>
        <w:ind w:left="540"/>
        <w:rPr>
          <w:rFonts w:ascii="Calibri" w:eastAsia="Times New Roman" w:hAnsi="Calibri" w:cs="Calibri"/>
          <w:sz w:val="24"/>
          <w:szCs w:val="24"/>
        </w:rPr>
      </w:pPr>
      <w:r w:rsidRPr="006766C6">
        <w:rPr>
          <w:rFonts w:ascii="Calibri" w:eastAsia="Times New Roman" w:hAnsi="Calibri" w:cs="Calibri"/>
          <w:b/>
          <w:bCs/>
          <w:color w:val="76923C"/>
          <w:sz w:val="24"/>
          <w:szCs w:val="24"/>
        </w:rPr>
        <w:t>Isolate unique colonies to test for antibiotic production.</w:t>
      </w:r>
      <w:r w:rsidRPr="006766C6">
        <w:rPr>
          <w:rFonts w:ascii="Calibri" w:eastAsia="Times New Roman" w:hAnsi="Calibri" w:cs="Calibri"/>
          <w:color w:val="5B9BD5"/>
          <w:sz w:val="24"/>
          <w:szCs w:val="24"/>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Background:</w:t>
      </w:r>
      <w:r w:rsidRPr="006766C6">
        <w:rPr>
          <w:rFonts w:ascii="Calibri" w:eastAsia="Times New Roman" w:hAnsi="Calibri" w:cs="Calibri"/>
          <w:color w:val="2E75B5"/>
        </w:rPr>
        <w:t> </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 xml:space="preserve">In microbiology, streaking is a technique used to isolate a pure strain from a single species of microorganism, often bacteria. Samples can then be taken from the resulting colonies and a microbiological culture can be grown on a new plate so that the organism can be identified, studied, or tested. The modern streak plate method has progressed from the efforts of Robert Koch and other microbiologists to obtain microbiological cultures of bacteria </w:t>
      </w:r>
      <w:proofErr w:type="gramStart"/>
      <w:r w:rsidRPr="006766C6">
        <w:rPr>
          <w:rFonts w:ascii="Calibri" w:eastAsia="Times New Roman" w:hAnsi="Calibri" w:cs="Calibri"/>
        </w:rPr>
        <w:t>in order to</w:t>
      </w:r>
      <w:proofErr w:type="gramEnd"/>
      <w:r w:rsidRPr="006766C6">
        <w:rPr>
          <w:rFonts w:ascii="Calibri" w:eastAsia="Times New Roman" w:hAnsi="Calibri" w:cs="Calibri"/>
        </w:rPr>
        <w:t xml:space="preserve"> study them. The dilution or isolation by streaking method was first developed by Loeffler and </w:t>
      </w:r>
      <w:proofErr w:type="spellStart"/>
      <w:r w:rsidRPr="006766C6">
        <w:rPr>
          <w:rFonts w:ascii="Calibri" w:eastAsia="Times New Roman" w:hAnsi="Calibri" w:cs="Calibri"/>
        </w:rPr>
        <w:t>Gaffky</w:t>
      </w:r>
      <w:proofErr w:type="spellEnd"/>
      <w:r w:rsidRPr="006766C6">
        <w:rPr>
          <w:rFonts w:ascii="Calibri" w:eastAsia="Times New Roman" w:hAnsi="Calibri" w:cs="Calibri"/>
        </w:rPr>
        <w:t xml:space="preserve"> in Koch's laboratory, which involves the dilution of bacteria by systematically streaking them over the exterior of the agar in a petri dish to obtain isolated colonies which will then grow into quantity of cells, or isolated colonies. If the agar surface grows microorganisms which are all genetically same, the culture is then considered as a microbiological culture.</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Objective:</w:t>
      </w:r>
      <w:r w:rsidRPr="006766C6">
        <w:rPr>
          <w:rFonts w:ascii="Calibri" w:eastAsia="Times New Roman" w:hAnsi="Calibri" w:cs="Calibri"/>
          <w:color w:val="2E75B5"/>
        </w:rPr>
        <w:t> </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 xml:space="preserve">  to isolate antibiotic producing microorganisms from soil that may be antibiotic </w:t>
      </w:r>
      <w:proofErr w:type="spellStart"/>
      <w:r w:rsidRPr="006766C6">
        <w:rPr>
          <w:rFonts w:ascii="Calibri" w:eastAsia="Times New Roman" w:hAnsi="Calibri" w:cs="Calibri"/>
        </w:rPr>
        <w:t>producera</w:t>
      </w:r>
      <w:proofErr w:type="spellEnd"/>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Hypothesis and rationale:</w:t>
      </w:r>
      <w:r w:rsidRPr="006766C6">
        <w:rPr>
          <w:rFonts w:ascii="Calibri" w:eastAsia="Times New Roman" w:hAnsi="Calibri" w:cs="Calibri"/>
          <w:color w:val="2E75B5"/>
        </w:rPr>
        <w:t> </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3"/>
        </w:numPr>
        <w:spacing w:after="0" w:line="240" w:lineRule="auto"/>
        <w:rPr>
          <w:rFonts w:ascii="Calibri" w:eastAsia="Times New Roman" w:hAnsi="Calibri" w:cs="Calibri"/>
        </w:rPr>
      </w:pPr>
      <w:r w:rsidRPr="006766C6">
        <w:rPr>
          <w:rFonts w:ascii="Calibri" w:eastAsia="Times New Roman" w:hAnsi="Calibri" w:cs="Calibri"/>
        </w:rPr>
        <w:t>Protocol:</w:t>
      </w:r>
      <w:r w:rsidRPr="006766C6">
        <w:rPr>
          <w:rFonts w:ascii="Calibri" w:eastAsia="Times New Roman" w:hAnsi="Calibri" w:cs="Calibri"/>
          <w:color w:val="2E75B5"/>
        </w:rPr>
        <w:t> </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  Bring a specimen of soil from any location. 2. Weigh out 1 gram of soil. 3. Obtain 4 plates of the appropriate agar medium (depending on whether your group is searching for bacteria or fungi). Label these plates 1/103 through 1/</w:t>
      </w:r>
      <w:proofErr w:type="gramStart"/>
      <w:r w:rsidRPr="006766C6">
        <w:rPr>
          <w:rFonts w:ascii="Calibri" w:eastAsia="Times New Roman" w:hAnsi="Calibri" w:cs="Calibri"/>
        </w:rPr>
        <w:t>106 .</w:t>
      </w:r>
      <w:proofErr w:type="gramEnd"/>
      <w:r w:rsidRPr="006766C6">
        <w:rPr>
          <w:rFonts w:ascii="Calibri" w:eastAsia="Times New Roman" w:hAnsi="Calibri" w:cs="Calibri"/>
        </w:rPr>
        <w:t xml:space="preserve"> 4. Set up </w:t>
      </w:r>
      <w:proofErr w:type="gramStart"/>
      <w:r w:rsidRPr="006766C6">
        <w:rPr>
          <w:rFonts w:ascii="Calibri" w:eastAsia="Times New Roman" w:hAnsi="Calibri" w:cs="Calibri"/>
        </w:rPr>
        <w:t>a series of 1/10 dilutions</w:t>
      </w:r>
      <w:proofErr w:type="gramEnd"/>
      <w:r w:rsidRPr="006766C6">
        <w:rPr>
          <w:rFonts w:ascii="Calibri" w:eastAsia="Times New Roman" w:hAnsi="Calibri" w:cs="Calibri"/>
        </w:rPr>
        <w:t xml:space="preserve">: a. Place 6 test tubes into a rack and fill each with 9ml of 0.9% </w:t>
      </w:r>
      <w:proofErr w:type="spellStart"/>
      <w:r w:rsidRPr="006766C6">
        <w:rPr>
          <w:rFonts w:ascii="Calibri" w:eastAsia="Times New Roman" w:hAnsi="Calibri" w:cs="Calibri"/>
        </w:rPr>
        <w:t>NaCl</w:t>
      </w:r>
      <w:proofErr w:type="spellEnd"/>
      <w:r w:rsidRPr="006766C6">
        <w:rPr>
          <w:rFonts w:ascii="Calibri" w:eastAsia="Times New Roman" w:hAnsi="Calibri" w:cs="Calibri"/>
        </w:rPr>
        <w:t xml:space="preserve"> solution. b. Place the gram of soil into the first tube with saline and SHAKE WELL. c. Let the soil particles settle after shaking and then transfer 1ml of the solution into tube 2. This is your 1/10 dilution. d. Repeat the above step for tubes 2-6, changing 1 ml pipets between each transfer. Be sure TO SHAKE EACH TUBE WELL before transferring into the next tube. These tubes will be dilutions of 1/</w:t>
      </w:r>
      <w:proofErr w:type="gramStart"/>
      <w:r w:rsidRPr="006766C6">
        <w:rPr>
          <w:rFonts w:ascii="Calibri" w:eastAsia="Times New Roman" w:hAnsi="Calibri" w:cs="Calibri"/>
        </w:rPr>
        <w:t>102 ,</w:t>
      </w:r>
      <w:proofErr w:type="gramEnd"/>
      <w:r w:rsidRPr="006766C6">
        <w:rPr>
          <w:rFonts w:ascii="Calibri" w:eastAsia="Times New Roman" w:hAnsi="Calibri" w:cs="Calibri"/>
        </w:rPr>
        <w:t xml:space="preserve"> 1/103 , 1/104 , 1/105 ,and 1/106 . 5. Place 0.1ml of the 1/103 dilution onto the top of the appropriate agar. Place the spreader into the alcohol solution and then stick it into the flame to catch it on fire. DO NOT HOLD THE SPREADER IN THE FLAME. When the fire is out, you have a sterile spreader. Place the spreader on the agar with the 0.1ml sample and spread the sample all over the agar medium. 6. Your plates will be made from the 1/103 through 1/106 dilutions. 7. Incubate the plates at 30C until the next lab session. If you do not have sufficient colony numbers, re-incubate the </w:t>
      </w:r>
      <w:proofErr w:type="gramStart"/>
      <w:r w:rsidRPr="006766C6">
        <w:rPr>
          <w:rFonts w:ascii="Calibri" w:eastAsia="Times New Roman" w:hAnsi="Calibri" w:cs="Calibri"/>
        </w:rPr>
        <w:t>plates</w:t>
      </w:r>
      <w:proofErr w:type="gramEnd"/>
      <w:r w:rsidRPr="006766C6">
        <w:rPr>
          <w:rFonts w:ascii="Calibri" w:eastAsia="Times New Roman" w:hAnsi="Calibri" w:cs="Calibri"/>
        </w:rPr>
        <w:t xml:space="preserve"> and carry on the exercise at next period after.</w:t>
      </w:r>
    </w:p>
    <w:p w:rsidR="006766C6" w:rsidRDefault="006766C6" w:rsidP="006766C6">
      <w:pPr>
        <w:spacing w:after="0" w:line="240" w:lineRule="auto"/>
        <w:ind w:left="540"/>
        <w:rPr>
          <w:rFonts w:ascii="Calibri" w:eastAsia="Times New Roman" w:hAnsi="Calibri" w:cs="Calibri"/>
        </w:rPr>
      </w:pPr>
    </w:p>
    <w:p w:rsidR="006766C6" w:rsidRPr="006766C6" w:rsidRDefault="006766C6" w:rsidP="006766C6">
      <w:pPr>
        <w:pStyle w:val="ListParagraph"/>
        <w:numPr>
          <w:ilvl w:val="0"/>
          <w:numId w:val="7"/>
        </w:numPr>
        <w:spacing w:after="0" w:line="240" w:lineRule="auto"/>
        <w:rPr>
          <w:rFonts w:ascii="Calibri" w:eastAsia="Times New Roman" w:hAnsi="Calibri" w:cs="Calibri"/>
        </w:rPr>
      </w:pPr>
      <w:r w:rsidRPr="006766C6">
        <w:rPr>
          <w:rFonts w:ascii="Calibri" w:eastAsia="Times New Roman" w:hAnsi="Calibri" w:cs="Calibri"/>
        </w:rPr>
        <w:t>Results: </w:t>
      </w:r>
      <w:r w:rsidRPr="006766C6">
        <w:rPr>
          <w:rFonts w:ascii="Calibri" w:eastAsia="Times New Roman" w:hAnsi="Calibri" w:cs="Calibri"/>
          <w:color w:val="2E75B5"/>
        </w:rPr>
        <w:t> </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Number of isolates picked:</w:t>
      </w:r>
      <w:r w:rsidRPr="006766C6">
        <w:rPr>
          <w:rFonts w:ascii="Calibri" w:eastAsia="Times New Roman" w:hAnsi="Calibri" w:cs="Calibri"/>
          <w:color w:val="2E75B5"/>
        </w:rPr>
        <w:t> </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  5 from NA</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Characteristics of isolates:</w:t>
      </w:r>
      <w:r w:rsidRPr="006766C6">
        <w:rPr>
          <w:rFonts w:ascii="Calibri" w:eastAsia="Times New Roman" w:hAnsi="Calibri" w:cs="Calibri"/>
          <w:color w:val="2E75B5"/>
        </w:rPr>
        <w:t> </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  1 white 2 yellow 1clear 1 clear grey</w:t>
      </w:r>
    </w:p>
    <w:p w:rsidR="006766C6" w:rsidRP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 xml:space="preserve">Irregular, flat, curled, smooth, rough, moist, </w:t>
      </w:r>
    </w:p>
    <w:p w:rsidR="006766C6" w:rsidRPr="006766C6" w:rsidRDefault="006766C6" w:rsidP="006766C6">
      <w:pPr>
        <w:pStyle w:val="ListParagraph"/>
        <w:numPr>
          <w:ilvl w:val="0"/>
          <w:numId w:val="7"/>
        </w:numPr>
        <w:spacing w:after="0" w:line="240" w:lineRule="auto"/>
        <w:rPr>
          <w:rFonts w:ascii="Calibri" w:eastAsia="Times New Roman" w:hAnsi="Calibri" w:cs="Calibri"/>
        </w:rPr>
      </w:pPr>
      <w:r w:rsidRPr="006766C6">
        <w:rPr>
          <w:rFonts w:ascii="Calibri" w:eastAsia="Times New Roman" w:hAnsi="Calibri" w:cs="Calibri"/>
        </w:rPr>
        <w:t>Interpretations and conclusions:</w:t>
      </w:r>
      <w:r w:rsidRPr="006766C6">
        <w:rPr>
          <w:rFonts w:ascii="Calibri" w:eastAsia="Times New Roman" w:hAnsi="Calibri" w:cs="Calibri"/>
          <w:color w:val="2E75B5"/>
        </w:rPr>
        <w:t> </w:t>
      </w:r>
    </w:p>
    <w:p w:rsidR="006766C6" w:rsidRDefault="006766C6" w:rsidP="006766C6">
      <w:pPr>
        <w:spacing w:after="0" w:line="240" w:lineRule="auto"/>
        <w:ind w:left="540"/>
        <w:rPr>
          <w:rFonts w:ascii="Calibri" w:eastAsia="Times New Roman" w:hAnsi="Calibri" w:cs="Calibri"/>
        </w:rPr>
      </w:pPr>
      <w:r w:rsidRPr="006766C6">
        <w:rPr>
          <w:rFonts w:ascii="Calibri" w:eastAsia="Times New Roman" w:hAnsi="Calibri" w:cs="Calibri"/>
        </w:rPr>
        <w:t xml:space="preserve">Potent antibiotics from these actinomycetes could contribute a lot to fight against antibiotic resistant pathogens. Selected isolates have been shown strong antimicrobial activity against resistant pathogens. Further purification, structural elucidation and characterization are recommended to know the quality, </w:t>
      </w:r>
      <w:proofErr w:type="gramStart"/>
      <w:r w:rsidRPr="006766C6">
        <w:rPr>
          <w:rFonts w:ascii="Calibri" w:eastAsia="Times New Roman" w:hAnsi="Calibri" w:cs="Calibri"/>
        </w:rPr>
        <w:t>novelty</w:t>
      </w:r>
      <w:proofErr w:type="gramEnd"/>
      <w:r w:rsidRPr="006766C6">
        <w:rPr>
          <w:rFonts w:ascii="Calibri" w:eastAsia="Times New Roman" w:hAnsi="Calibri" w:cs="Calibri"/>
        </w:rPr>
        <w:t xml:space="preserve"> and commercial value of these antibiotics.</w:t>
      </w:r>
    </w:p>
    <w:p w:rsidR="006766C6" w:rsidRDefault="006766C6" w:rsidP="006766C6">
      <w:pPr>
        <w:spacing w:after="0" w:line="240" w:lineRule="auto"/>
        <w:ind w:left="540"/>
        <w:rPr>
          <w:rFonts w:ascii="Calibri" w:eastAsia="Times New Roman" w:hAnsi="Calibri" w:cs="Calibri"/>
        </w:rPr>
      </w:pPr>
    </w:p>
    <w:p w:rsidR="006766C6" w:rsidRPr="006766C6" w:rsidRDefault="006766C6" w:rsidP="006766C6">
      <w:pPr>
        <w:rPr>
          <w:rFonts w:ascii="Calibri" w:eastAsia="Times New Roman" w:hAnsi="Calibri" w:cs="Calibri"/>
        </w:rPr>
      </w:pPr>
      <w:r>
        <w:rPr>
          <w:rFonts w:ascii="Calibri" w:eastAsia="Times New Roman" w:hAnsi="Calibri" w:cs="Calibri"/>
        </w:rPr>
        <w:lastRenderedPageBreak/>
        <w:t xml:space="preserve">Lab 6 </w:t>
      </w:r>
      <w:r w:rsidRPr="006766C6">
        <w:rPr>
          <w:rFonts w:ascii="Calibri" w:eastAsia="Times New Roman" w:hAnsi="Calibri" w:cs="Calibri"/>
          <w:noProof/>
        </w:rPr>
        <w:drawing>
          <wp:inline distT="0" distB="0" distL="0" distR="0">
            <wp:extent cx="6096000" cy="6326505"/>
            <wp:effectExtent l="0" t="0" r="0" b="0"/>
            <wp:docPr id="7" name="Picture 7" descr="Understand the significance of the ESKAPE pathogens and using safe relatives in the lab. &#10;  &#10;Background:  &#10;The ESKAPE pathogens are the leading cause of nosocomial infections throughout the world. Most of them are multidrug resistant isolates, which is one of the greatest challenges in clinical practice. Multidrug resistance is amongst the top three threats to global public health and is usually caused by excessive drug usage or prescription, inappropriate use of antimicrobials, and substandard pharmaceuticals. Understanding the resistance mechanisms of these bacteria is crucial for the development of novel antimicrobial agents or other alternative tools to combat these public health challenges. Greater mechanistic understanding would also aid in the prediction of underlying or even unknown mechanisms of resistance, which could be applied to other emerging multidrug resistant pathogens. &#10;&#10;Objective:              &#10;to consider the clinical importance of emerging of ESKAPE pathogens in nosocomial infections to prepare feasible data about tracing and treatment of infection related to ESKAPE pathogens that may be beneficial to clinicians at the bedhead.&#10;&#10;ESKAPE Pathogen of Choice: &#10;  The ESKAPE Pathogen of choice is Staphylococcus aureus&#10;  &#10;Reasons for Choosing ESKAPE Pathogen: &#10;  This is because it is the most common cause of nosocomial infections amongst the ESKAPE Pathogen both in the surgical and medical areas. Apart from these, it has the highest level of drug resistance among the ESKAPE Pathogen hence most difficult to treat. Various names have arisen as a result of drug resistance such as methicillin-resistant Staphylococcus aureus and vancomycin resistance Staphylococcus aureus &#10;  &#10;General Cellular and Morphological Characteristics of the Organism: &#10;  &#10;General Cellular&#10;Ink Drawings&#10;Ink Drawings&#10;Ink Drawings&#10;ESKAPE PATHOGEN/RELATIVES&#10;Friday, August 11, 2017&#10;11:17 P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rstand the significance of the ESKAPE pathogens and using safe relatives in the lab. &#10;  &#10;Background:  &#10;The ESKAPE pathogens are the leading cause of nosocomial infections throughout the world. Most of them are multidrug resistant isolates, which is one of the greatest challenges in clinical practice. Multidrug resistance is amongst the top three threats to global public health and is usually caused by excessive drug usage or prescription, inappropriate use of antimicrobials, and substandard pharmaceuticals. Understanding the resistance mechanisms of these bacteria is crucial for the development of novel antimicrobial agents or other alternative tools to combat these public health challenges. Greater mechanistic understanding would also aid in the prediction of underlying or even unknown mechanisms of resistance, which could be applied to other emerging multidrug resistant pathogens. &#10;&#10;Objective:              &#10;to consider the clinical importance of emerging of ESKAPE pathogens in nosocomial infections to prepare feasible data about tracing and treatment of infection related to ESKAPE pathogens that may be beneficial to clinicians at the bedhead.&#10;&#10;ESKAPE Pathogen of Choice: &#10;  The ESKAPE Pathogen of choice is Staphylococcus aureus&#10;  &#10;Reasons for Choosing ESKAPE Pathogen: &#10;  This is because it is the most common cause of nosocomial infections amongst the ESKAPE Pathogen both in the surgical and medical areas. Apart from these, it has the highest level of drug resistance among the ESKAPE Pathogen hence most difficult to treat. Various names have arisen as a result of drug resistance such as methicillin-resistant Staphylococcus aureus and vancomycin resistance Staphylococcus aureus &#10;  &#10;General Cellular and Morphological Characteristics of the Organism: &#10;  &#10;General Cellular&#10;Ink Drawings&#10;Ink Drawings&#10;Ink Drawings&#10;ESKAPE PATHOGEN/RELATIVES&#10;Friday, August 11, 2017&#10;11:17 PM&#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0" cy="6326505"/>
                    </a:xfrm>
                    <a:prstGeom prst="rect">
                      <a:avLst/>
                    </a:prstGeom>
                    <a:noFill/>
                    <a:ln>
                      <a:noFill/>
                    </a:ln>
                  </pic:spPr>
                </pic:pic>
              </a:graphicData>
            </a:graphic>
          </wp:inline>
        </w:drawing>
      </w:r>
    </w:p>
    <w:p w:rsidR="006766C6" w:rsidRPr="006766C6" w:rsidRDefault="006766C6" w:rsidP="006766C6">
      <w:pPr>
        <w:spacing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It is a gram-positive coccus in clusters</w:t>
      </w:r>
    </w:p>
    <w:p w:rsidR="006766C6" w:rsidRPr="006766C6" w:rsidRDefault="006766C6" w:rsidP="006766C6">
      <w:pPr>
        <w:spacing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Nonmotile</w:t>
      </w:r>
    </w:p>
    <w:p w:rsidR="006766C6" w:rsidRPr="006766C6" w:rsidRDefault="006766C6" w:rsidP="006766C6">
      <w:pPr>
        <w:spacing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Encapsulated</w:t>
      </w:r>
    </w:p>
    <w:p w:rsidR="006766C6" w:rsidRPr="006766C6" w:rsidRDefault="006766C6" w:rsidP="006766C6">
      <w:pPr>
        <w:spacing w:line="240" w:lineRule="auto"/>
        <w:rPr>
          <w:rFonts w:ascii="Times New Roman" w:eastAsia="Times New Roman" w:hAnsi="Times New Roman" w:cs="Times New Roman"/>
          <w:color w:val="000000"/>
          <w:sz w:val="24"/>
          <w:szCs w:val="24"/>
        </w:rPr>
      </w:pPr>
      <w:proofErr w:type="spellStart"/>
      <w:r w:rsidRPr="006766C6">
        <w:rPr>
          <w:rFonts w:ascii="Times New Roman" w:eastAsia="Times New Roman" w:hAnsi="Times New Roman" w:cs="Times New Roman"/>
          <w:color w:val="000000"/>
          <w:sz w:val="24"/>
          <w:szCs w:val="24"/>
        </w:rPr>
        <w:t>Nonspore</w:t>
      </w:r>
      <w:proofErr w:type="spellEnd"/>
      <w:r w:rsidRPr="006766C6">
        <w:rPr>
          <w:rFonts w:ascii="Times New Roman" w:eastAsia="Times New Roman" w:hAnsi="Times New Roman" w:cs="Times New Roman"/>
          <w:color w:val="000000"/>
          <w:sz w:val="24"/>
          <w:szCs w:val="24"/>
        </w:rPr>
        <w:t xml:space="preserve"> forming</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noProof/>
        </w:rPr>
        <w:lastRenderedPageBreak/>
        <w:drawing>
          <wp:inline distT="0" distB="0" distL="0" distR="0">
            <wp:extent cx="5008880" cy="3220720"/>
            <wp:effectExtent l="0" t="0" r="1270" b="0"/>
            <wp:docPr id="6" name="Picture 6" descr="  &#10;Clinical Importance and Prevalence: &#10;Staphylococcus aureus is a deadly human pathogen that causes so many clinical infections in humans. It is the leading cause of infective endocarditis and bacteremia as well as skin, soft tissue, osteoarticular, device-related infections and pleuro-pulmonary infections.&#10;  &#10;Infection (How does the infection occur and where is it localized?):  &#10;  Staphylococcus aureus occurs as a normal organism on the skin. Infection occurs via a point of weakness in the skin or the gastrointestinal tract. The infection is transmitted via direct contact with infected persons or via inhalation of droplets that are dispersed by coughing or sneezing from infected persons. Skin infection is normally common but can also result from hematogenous spread from distant organs. The infection can get localized in the skin and this causes abscesses, blisters and swelling in affected areas.&#10;  &#10;Pathology (What disease is caused? What are the symptoms?):  &#10; &#10;Staphylococcus aureus causes many diseases in humans. These inclu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10;Clinical Importance and Prevalence: &#10;Staphylococcus aureus is a deadly human pathogen that causes so many clinical infections in humans. It is the leading cause of infective endocarditis and bacteremia as well as skin, soft tissue, osteoarticular, device-related infections and pleuro-pulmonary infections.&#10;  &#10;Infection (How does the infection occur and where is it localized?):  &#10;  Staphylococcus aureus occurs as a normal organism on the skin. Infection occurs via a point of weakness in the skin or the gastrointestinal tract. The infection is transmitted via direct contact with infected persons or via inhalation of droplets that are dispersed by coughing or sneezing from infected persons. Skin infection is normally common but can also result from hematogenous spread from distant organs. The infection can get localized in the skin and this causes abscesses, blisters and swelling in affected areas.&#10;  &#10;Pathology (What disease is caused? What are the symptoms?):  &#10; &#10;Staphylococcus aureus causes many diseases in humans. These include:&#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08880" cy="3220720"/>
                    </a:xfrm>
                    <a:prstGeom prst="rect">
                      <a:avLst/>
                    </a:prstGeom>
                    <a:noFill/>
                    <a:ln>
                      <a:noFill/>
                    </a:ln>
                  </pic:spPr>
                </pic:pic>
              </a:graphicData>
            </a:graphic>
          </wp:inline>
        </w:drawing>
      </w:r>
    </w:p>
    <w:p w:rsidR="006766C6" w:rsidRPr="006766C6" w:rsidRDefault="006766C6" w:rsidP="006766C6">
      <w:pPr>
        <w:spacing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Bacteremia--- fever, septic shock</w:t>
      </w:r>
    </w:p>
    <w:p w:rsidR="006766C6" w:rsidRPr="006766C6" w:rsidRDefault="006766C6" w:rsidP="006766C6">
      <w:pPr>
        <w:spacing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Infective endocarditis—persistent SAB and persistent fever.</w:t>
      </w:r>
    </w:p>
    <w:p w:rsidR="006766C6" w:rsidRPr="006766C6" w:rsidRDefault="006766C6" w:rsidP="006766C6">
      <w:pPr>
        <w:spacing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 xml:space="preserve">Skin and soft tissue infections- Impetigo, necrotizing fasciitis, SSCS,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noProof/>
        </w:rPr>
        <w:drawing>
          <wp:inline distT="0" distB="0" distL="0" distR="0">
            <wp:extent cx="4720590" cy="972185"/>
            <wp:effectExtent l="0" t="0" r="3810" b="0"/>
            <wp:docPr id="5" name="Picture 5" descr="Osteoarticular infection—osteomyelitis, septic arthritis&#10; &#10;  &#10;Ineffective Antibiotics (Antibiotics the organism has gained resistance to):  &#10;  &#10;Methicill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steoarticular infection—osteomyelitis, septic arthritis&#10; &#10;  &#10;Ineffective Antibiotics (Antibiotics the organism has gained resistance to):  &#10;  &#10;Methicillin&#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0590" cy="972185"/>
                    </a:xfrm>
                    <a:prstGeom prst="rect">
                      <a:avLst/>
                    </a:prstGeom>
                    <a:noFill/>
                    <a:ln>
                      <a:noFill/>
                    </a:ln>
                  </pic:spPr>
                </pic:pic>
              </a:graphicData>
            </a:graphic>
          </wp:inline>
        </w:drawing>
      </w:r>
    </w:p>
    <w:p w:rsidR="006766C6" w:rsidRPr="006766C6" w:rsidRDefault="006766C6" w:rsidP="006766C6">
      <w:pPr>
        <w:spacing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Penicillin G</w:t>
      </w:r>
    </w:p>
    <w:p w:rsidR="006766C6" w:rsidRPr="006766C6" w:rsidRDefault="006766C6" w:rsidP="006766C6">
      <w:pPr>
        <w:spacing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Penicillin V</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noProof/>
        </w:rPr>
        <w:drawing>
          <wp:inline distT="0" distB="0" distL="0" distR="0">
            <wp:extent cx="4250690" cy="650875"/>
            <wp:effectExtent l="0" t="0" r="0" b="0"/>
            <wp:docPr id="4" name="Picture 4" descr="    &#10;Effective Antibiotics (Antibiotics known to inhibit the organism):  &#10;  &#10;Vancomyc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10;Effective Antibiotics (Antibiotics known to inhibit the organism):  &#10;  &#10;Vancomycin&#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0690" cy="650875"/>
                    </a:xfrm>
                    <a:prstGeom prst="rect">
                      <a:avLst/>
                    </a:prstGeom>
                    <a:noFill/>
                    <a:ln>
                      <a:noFill/>
                    </a:ln>
                  </pic:spPr>
                </pic:pic>
              </a:graphicData>
            </a:graphic>
          </wp:inline>
        </w:drawing>
      </w:r>
    </w:p>
    <w:p w:rsidR="006766C6" w:rsidRPr="006766C6" w:rsidRDefault="006766C6" w:rsidP="006766C6">
      <w:pPr>
        <w:spacing w:line="240" w:lineRule="auto"/>
        <w:rPr>
          <w:rFonts w:ascii="Times New Roman" w:eastAsia="Times New Roman" w:hAnsi="Times New Roman" w:cs="Times New Roman"/>
          <w:color w:val="000000"/>
          <w:sz w:val="24"/>
          <w:szCs w:val="24"/>
        </w:rPr>
      </w:pPr>
      <w:r w:rsidRPr="006766C6">
        <w:rPr>
          <w:rFonts w:ascii="Times New Roman" w:eastAsia="Times New Roman" w:hAnsi="Times New Roman" w:cs="Times New Roman"/>
          <w:color w:val="000000"/>
          <w:sz w:val="24"/>
          <w:szCs w:val="24"/>
        </w:rPr>
        <w:t>Floxacillin (</w:t>
      </w:r>
      <w:proofErr w:type="spellStart"/>
      <w:r w:rsidRPr="006766C6">
        <w:rPr>
          <w:rFonts w:ascii="Times New Roman" w:eastAsia="Times New Roman" w:hAnsi="Times New Roman" w:cs="Times New Roman"/>
          <w:color w:val="000000"/>
          <w:sz w:val="24"/>
          <w:szCs w:val="24"/>
        </w:rPr>
        <w:t>Floxapen</w:t>
      </w:r>
      <w:proofErr w:type="spellEnd"/>
      <w:r w:rsidRPr="006766C6">
        <w:rPr>
          <w:rFonts w:ascii="Times New Roman" w:eastAsia="Times New Roman" w:hAnsi="Times New Roman" w:cs="Times New Roman"/>
          <w:color w:val="000000"/>
          <w:sz w:val="24"/>
          <w:szCs w:val="24"/>
        </w:rPr>
        <w:t>)</w:t>
      </w:r>
    </w:p>
    <w:p w:rsidR="006766C6" w:rsidRPr="006766C6" w:rsidRDefault="006766C6" w:rsidP="006766C6">
      <w:pPr>
        <w:spacing w:after="0" w:line="240" w:lineRule="auto"/>
        <w:rPr>
          <w:rFonts w:ascii="Times New Roman" w:eastAsia="Times New Roman" w:hAnsi="Times New Roman" w:cs="Times New Roman"/>
        </w:rPr>
      </w:pPr>
      <w:r w:rsidRPr="006766C6">
        <w:rPr>
          <w:rFonts w:ascii="Times New Roman" w:eastAsia="Times New Roman" w:hAnsi="Times New Roman" w:cs="Times New Roman"/>
        </w:rPr>
        <w:t>  </w:t>
      </w:r>
    </w:p>
    <w:p w:rsidR="006766C6" w:rsidRPr="006766C6" w:rsidRDefault="006766C6" w:rsidP="006766C6">
      <w:pPr>
        <w:spacing w:after="0" w:line="240" w:lineRule="auto"/>
        <w:ind w:left="540"/>
        <w:rPr>
          <w:rFonts w:ascii="Calibri" w:eastAsia="Times New Roman" w:hAnsi="Calibri" w:cs="Calibri"/>
        </w:rPr>
      </w:pPr>
    </w:p>
    <w:p w:rsidR="006766C6" w:rsidRDefault="006766C6"/>
    <w:p w:rsidR="006766C6" w:rsidRDefault="006766C6"/>
    <w:p w:rsidR="006766C6" w:rsidRDefault="006766C6"/>
    <w:p w:rsidR="006766C6" w:rsidRDefault="006766C6"/>
    <w:p w:rsidR="006766C6" w:rsidRDefault="006766C6"/>
    <w:p w:rsidR="006766C6" w:rsidRPr="006766C6" w:rsidRDefault="006766C6" w:rsidP="006766C6">
      <w:pPr>
        <w:spacing w:after="0" w:line="240" w:lineRule="auto"/>
        <w:rPr>
          <w:rFonts w:ascii="Calibri Light" w:eastAsia="Times New Roman" w:hAnsi="Calibri Light" w:cs="Calibri Light"/>
          <w:sz w:val="40"/>
          <w:szCs w:val="40"/>
        </w:rPr>
      </w:pPr>
      <w:r>
        <w:rPr>
          <w:rFonts w:ascii="Calibri Light" w:eastAsia="Times New Roman" w:hAnsi="Calibri Light" w:cs="Calibri Light"/>
          <w:sz w:val="40"/>
          <w:szCs w:val="40"/>
        </w:rPr>
        <w:lastRenderedPageBreak/>
        <w:t xml:space="preserve">Lab 7 </w:t>
      </w:r>
      <w:r w:rsidRPr="006766C6">
        <w:rPr>
          <w:rFonts w:ascii="Calibri Light" w:eastAsia="Times New Roman" w:hAnsi="Calibri Light" w:cs="Calibri Light"/>
          <w:sz w:val="40"/>
          <w:szCs w:val="40"/>
        </w:rPr>
        <w:t>Screening Method</w:t>
      </w:r>
    </w:p>
    <w:p w:rsidR="006766C6" w:rsidRPr="006766C6" w:rsidRDefault="006766C6" w:rsidP="006766C6">
      <w:pPr>
        <w:spacing w:after="0" w:line="240" w:lineRule="auto"/>
        <w:rPr>
          <w:rFonts w:ascii="Calibri" w:eastAsia="Times New Roman" w:hAnsi="Calibri" w:cs="Calibri"/>
          <w:color w:val="808080"/>
          <w:sz w:val="20"/>
          <w:szCs w:val="20"/>
        </w:rPr>
      </w:pPr>
      <w:r w:rsidRPr="006766C6">
        <w:rPr>
          <w:rFonts w:ascii="Calibri" w:eastAsia="Times New Roman" w:hAnsi="Calibri" w:cs="Calibri"/>
          <w:color w:val="808080"/>
          <w:sz w:val="20"/>
          <w:szCs w:val="20"/>
        </w:rPr>
        <w:t>Friday, August 11, 2017</w:t>
      </w:r>
    </w:p>
    <w:p w:rsidR="006766C6" w:rsidRPr="006766C6" w:rsidRDefault="006766C6" w:rsidP="006766C6">
      <w:pPr>
        <w:spacing w:after="0" w:line="240" w:lineRule="auto"/>
        <w:rPr>
          <w:rFonts w:ascii="Calibri" w:eastAsia="Times New Roman" w:hAnsi="Calibri" w:cs="Calibri"/>
          <w:color w:val="808080"/>
          <w:sz w:val="20"/>
          <w:szCs w:val="20"/>
        </w:rPr>
      </w:pPr>
      <w:r w:rsidRPr="006766C6">
        <w:rPr>
          <w:rFonts w:ascii="Calibri" w:eastAsia="Times New Roman" w:hAnsi="Calibri" w:cs="Calibri"/>
          <w:color w:val="808080"/>
          <w:sz w:val="20"/>
          <w:szCs w:val="20"/>
        </w:rPr>
        <w:t>11:20 PM</w:t>
      </w:r>
    </w:p>
    <w:p w:rsidR="006766C6" w:rsidRPr="006766C6" w:rsidRDefault="006766C6" w:rsidP="006766C6">
      <w:pPr>
        <w:spacing w:after="0" w:line="240" w:lineRule="auto"/>
        <w:rPr>
          <w:rFonts w:ascii="Calibri" w:eastAsia="Times New Roman" w:hAnsi="Calibri" w:cs="Calibri"/>
          <w:sz w:val="24"/>
          <w:szCs w:val="24"/>
        </w:rPr>
      </w:pPr>
      <w:r w:rsidRPr="006766C6">
        <w:rPr>
          <w:rFonts w:ascii="Calibri" w:eastAsia="Times New Roman" w:hAnsi="Calibri" w:cs="Calibri"/>
          <w:color w:val="76923C"/>
          <w:sz w:val="24"/>
          <w:szCs w:val="24"/>
        </w:rPr>
        <w:t>Experiment 7:  Design a method to screen for antibiotic producers  </w:t>
      </w:r>
      <w:r w:rsidRPr="006766C6">
        <w:rPr>
          <w:rFonts w:ascii="Calibri" w:eastAsia="Times New Roman" w:hAnsi="Calibri" w:cs="Calibri"/>
          <w:color w:val="5B9BD5"/>
          <w:sz w:val="24"/>
          <w:szCs w:val="24"/>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7"/>
        </w:numPr>
        <w:spacing w:after="0" w:line="240" w:lineRule="auto"/>
        <w:rPr>
          <w:rFonts w:ascii="Calibri" w:eastAsia="Times New Roman" w:hAnsi="Calibri" w:cs="Calibri"/>
        </w:rPr>
      </w:pPr>
      <w:r w:rsidRPr="006766C6">
        <w:rPr>
          <w:rFonts w:ascii="Calibri" w:eastAsia="Times New Roman" w:hAnsi="Calibri" w:cs="Calibri"/>
        </w:rPr>
        <w:t>Background:</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Times New Roman" w:eastAsia="Times New Roman" w:hAnsi="Times New Roman" w:cs="Times New Roman"/>
        </w:rPr>
      </w:pPr>
      <w:r w:rsidRPr="006766C6">
        <w:rPr>
          <w:rFonts w:ascii="Times New Roman" w:eastAsia="Times New Roman" w:hAnsi="Times New Roman" w:cs="Times New Roman"/>
        </w:rPr>
        <w:t xml:space="preserve">Naturally soil is rich in microorganisms capable of producing antibiotic synthesis. </w:t>
      </w:r>
    </w:p>
    <w:p w:rsidR="006766C6" w:rsidRPr="006766C6" w:rsidRDefault="006766C6" w:rsidP="006766C6">
      <w:pPr>
        <w:spacing w:after="0" w:line="240" w:lineRule="auto"/>
        <w:rPr>
          <w:rFonts w:ascii="Times New Roman" w:eastAsia="Times New Roman" w:hAnsi="Times New Roman" w:cs="Times New Roman"/>
          <w:color w:val="000000"/>
        </w:rPr>
      </w:pPr>
      <w:r w:rsidRPr="006766C6">
        <w:rPr>
          <w:rFonts w:ascii="Times New Roman" w:eastAsia="Times New Roman" w:hAnsi="Times New Roman" w:cs="Times New Roman"/>
          <w:color w:val="000000"/>
        </w:rPr>
        <w:t xml:space="preserve">antibiotics include a chemically heterogeneous group of small organic molecules of microbial origin that, at low concentrations that are deleterious to the growth or metabolic activities of other microorganisms.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7"/>
        </w:numPr>
        <w:spacing w:after="0" w:line="240" w:lineRule="auto"/>
        <w:rPr>
          <w:rFonts w:ascii="Calibri" w:eastAsia="Times New Roman" w:hAnsi="Calibri" w:cs="Calibri"/>
        </w:rPr>
      </w:pPr>
      <w:r w:rsidRPr="006766C6">
        <w:rPr>
          <w:rFonts w:ascii="Calibri" w:eastAsia="Times New Roman" w:hAnsi="Calibri" w:cs="Calibri"/>
        </w:rPr>
        <w:t>Objective: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to determine an antibiotic that can fight the pathogens from the soil</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7"/>
        </w:numPr>
        <w:spacing w:after="0" w:line="240" w:lineRule="auto"/>
        <w:rPr>
          <w:rFonts w:ascii="Calibri" w:eastAsia="Times New Roman" w:hAnsi="Calibri" w:cs="Calibri"/>
        </w:rPr>
      </w:pPr>
      <w:r w:rsidRPr="006766C6">
        <w:rPr>
          <w:rFonts w:ascii="Calibri" w:eastAsia="Times New Roman" w:hAnsi="Calibri" w:cs="Calibri"/>
        </w:rPr>
        <w:t>Hypothesis and rationale:</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There should be rapid detection or estimation of groups of (indicator) organisms, pathogenic micro-organisms, and bacterial.</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7"/>
        </w:numPr>
        <w:spacing w:after="0" w:line="240" w:lineRule="auto"/>
        <w:rPr>
          <w:rFonts w:ascii="Calibri" w:eastAsia="Times New Roman" w:hAnsi="Calibri" w:cs="Calibri"/>
        </w:rPr>
      </w:pPr>
      <w:r w:rsidRPr="006766C6">
        <w:rPr>
          <w:rFonts w:ascii="Calibri" w:eastAsia="Times New Roman" w:hAnsi="Calibri" w:cs="Calibri"/>
        </w:rPr>
        <w:t>Experimental design and protocols used:</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  1.obtain medium for ESKAPE to grow </w:t>
      </w:r>
    </w:p>
    <w:p w:rsidR="006766C6" w:rsidRPr="006766C6" w:rsidRDefault="006766C6" w:rsidP="006766C6">
      <w:pPr>
        <w:numPr>
          <w:ilvl w:val="0"/>
          <w:numId w:val="9"/>
        </w:numPr>
        <w:spacing w:after="0" w:line="240" w:lineRule="auto"/>
        <w:textAlignment w:val="center"/>
        <w:rPr>
          <w:rFonts w:ascii="Calibri" w:eastAsia="Times New Roman" w:hAnsi="Calibri" w:cs="Calibri"/>
        </w:rPr>
      </w:pPr>
      <w:r w:rsidRPr="006766C6">
        <w:rPr>
          <w:rFonts w:ascii="Calibri" w:eastAsia="Times New Roman" w:hAnsi="Calibri" w:cs="Calibri"/>
        </w:rPr>
        <w:t>Label plate for with respective medium, ESKAPE, and master plate</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3.use liquid culture of ESKAPE and transfer a 150 </w:t>
      </w:r>
      <w:proofErr w:type="spellStart"/>
      <w:r w:rsidRPr="006766C6">
        <w:rPr>
          <w:rFonts w:ascii="Calibri" w:eastAsia="Times New Roman" w:hAnsi="Calibri" w:cs="Calibri"/>
        </w:rPr>
        <w:t>ul</w:t>
      </w:r>
      <w:proofErr w:type="spellEnd"/>
      <w:r w:rsidRPr="006766C6">
        <w:rPr>
          <w:rFonts w:ascii="Calibri" w:eastAsia="Times New Roman" w:hAnsi="Calibri" w:cs="Calibri"/>
        </w:rPr>
        <w:t xml:space="preserve"> of the ESKAPE INTO medium plate</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4.spread ESKAPE IN the plate</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5.pick I isolate from master plate</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6.put plate in top of grid and plate isolates arranged in same as master plate</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7.incubate</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7"/>
        </w:numPr>
        <w:spacing w:after="0" w:line="240" w:lineRule="auto"/>
        <w:rPr>
          <w:rFonts w:ascii="Calibri" w:eastAsia="Times New Roman" w:hAnsi="Calibri" w:cs="Calibri"/>
        </w:rPr>
      </w:pPr>
      <w:r w:rsidRPr="006766C6">
        <w:rPr>
          <w:rFonts w:ascii="Calibri" w:eastAsia="Times New Roman" w:hAnsi="Calibri" w:cs="Calibri"/>
        </w:rPr>
        <w:t>Controls and treatments:</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1.B. </w:t>
      </w:r>
      <w:proofErr w:type="spellStart"/>
      <w:r w:rsidRPr="006766C6">
        <w:rPr>
          <w:rFonts w:ascii="Calibri" w:eastAsia="Times New Roman" w:hAnsi="Calibri" w:cs="Calibri"/>
        </w:rPr>
        <w:t>subtillus</w:t>
      </w:r>
      <w:proofErr w:type="spellEnd"/>
      <w:r w:rsidRPr="006766C6">
        <w:rPr>
          <w:rFonts w:ascii="Calibri" w:eastAsia="Times New Roman" w:hAnsi="Calibri" w:cs="Calibri"/>
        </w:rPr>
        <w:t xml:space="preserve"> gram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2. </w:t>
      </w:r>
      <w:proofErr w:type="spellStart"/>
      <w:r w:rsidRPr="006766C6">
        <w:rPr>
          <w:rFonts w:ascii="Calibri" w:eastAsia="Times New Roman" w:hAnsi="Calibri" w:cs="Calibri"/>
        </w:rPr>
        <w:t>Eewinia</w:t>
      </w:r>
      <w:proofErr w:type="spellEnd"/>
      <w:r w:rsidRPr="006766C6">
        <w:rPr>
          <w:rFonts w:ascii="Calibri" w:eastAsia="Times New Roman" w:hAnsi="Calibri" w:cs="Calibri"/>
        </w:rPr>
        <w:t xml:space="preserve"> </w:t>
      </w:r>
      <w:proofErr w:type="spellStart"/>
      <w:r w:rsidRPr="006766C6">
        <w:rPr>
          <w:rFonts w:ascii="Calibri" w:eastAsia="Times New Roman" w:hAnsi="Calibri" w:cs="Calibri"/>
        </w:rPr>
        <w:t>caratova</w:t>
      </w:r>
      <w:proofErr w:type="spellEnd"/>
      <w:r w:rsidRPr="006766C6">
        <w:rPr>
          <w:rFonts w:ascii="Calibri" w:eastAsia="Times New Roman" w:hAnsi="Calibri" w:cs="Calibri"/>
        </w:rPr>
        <w:t xml:space="preserve"> gram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7"/>
        </w:numPr>
        <w:spacing w:after="0" w:line="240" w:lineRule="auto"/>
        <w:rPr>
          <w:rFonts w:ascii="Calibri" w:eastAsia="Times New Roman" w:hAnsi="Calibri" w:cs="Calibri"/>
        </w:rPr>
      </w:pPr>
      <w:r w:rsidRPr="006766C6">
        <w:rPr>
          <w:rFonts w:ascii="Calibri" w:eastAsia="Times New Roman" w:hAnsi="Calibri" w:cs="Calibri"/>
        </w:rPr>
        <w:t>Data and observations:</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5 isolates have been shown antagonistic activity during primary screening. Inhibition zones obtained from crude extracts showed significance differences.</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xml:space="preserve">5 0f the 9 isolates plated showed a resistance. # 5, 18, 12 showed antibiotic resistance and # 12, 18show resistance for the both grams </w:t>
      </w:r>
      <w:proofErr w:type="gramStart"/>
      <w:r w:rsidRPr="006766C6">
        <w:rPr>
          <w:rFonts w:ascii="Calibri" w:eastAsia="Times New Roman" w:hAnsi="Calibri" w:cs="Calibri"/>
        </w:rPr>
        <w:t>( +</w:t>
      </w:r>
      <w:proofErr w:type="gramEnd"/>
      <w:r w:rsidRPr="006766C6">
        <w:rPr>
          <w:rFonts w:ascii="Calibri" w:eastAsia="Times New Roman" w:hAnsi="Calibri" w:cs="Calibri"/>
        </w:rPr>
        <w:t xml:space="preserve"> and -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pStyle w:val="ListParagraph"/>
        <w:numPr>
          <w:ilvl w:val="0"/>
          <w:numId w:val="7"/>
        </w:numPr>
        <w:spacing w:after="0" w:line="240" w:lineRule="auto"/>
        <w:rPr>
          <w:rFonts w:ascii="Calibri" w:eastAsia="Times New Roman" w:hAnsi="Calibri" w:cs="Calibri"/>
        </w:rPr>
      </w:pPr>
      <w:r w:rsidRPr="006766C6">
        <w:rPr>
          <w:rFonts w:ascii="Calibri" w:eastAsia="Times New Roman" w:hAnsi="Calibri" w:cs="Calibri"/>
        </w:rPr>
        <w:t>Interpretations and conclusions:</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isolation and screening of soil from such areas in optimum condition may contribute the discovery of new antibiotics.</w:t>
      </w:r>
    </w:p>
    <w:p w:rsidR="006766C6" w:rsidRPr="006766C6" w:rsidRDefault="006766C6" w:rsidP="006766C6">
      <w:pPr>
        <w:spacing w:after="0" w:line="240" w:lineRule="auto"/>
        <w:rPr>
          <w:rFonts w:ascii="Calibri Light" w:eastAsia="Times New Roman" w:hAnsi="Calibri Light" w:cs="Calibri Light"/>
          <w:sz w:val="40"/>
          <w:szCs w:val="40"/>
        </w:rPr>
      </w:pPr>
      <w:r w:rsidRPr="006766C6">
        <w:rPr>
          <w:rFonts w:ascii="Calibri Light" w:eastAsia="Times New Roman" w:hAnsi="Calibri Light" w:cs="Calibri Light"/>
          <w:sz w:val="40"/>
          <w:szCs w:val="40"/>
        </w:rPr>
        <w:lastRenderedPageBreak/>
        <w:t>Initial ID of Antibiotic-Producing Isolate-Data gathering</w:t>
      </w:r>
    </w:p>
    <w:p w:rsidR="006766C6" w:rsidRPr="006766C6" w:rsidRDefault="006766C6" w:rsidP="006766C6">
      <w:pPr>
        <w:spacing w:after="0" w:line="240" w:lineRule="auto"/>
        <w:rPr>
          <w:rFonts w:ascii="Calibri" w:eastAsia="Times New Roman" w:hAnsi="Calibri" w:cs="Calibri"/>
          <w:sz w:val="24"/>
          <w:szCs w:val="24"/>
        </w:rPr>
      </w:pPr>
      <w:r w:rsidRPr="006766C6">
        <w:rPr>
          <w:rFonts w:ascii="Calibri" w:eastAsia="Times New Roman" w:hAnsi="Calibri" w:cs="Calibri"/>
          <w:color w:val="76923C"/>
          <w:sz w:val="24"/>
          <w:szCs w:val="24"/>
        </w:rPr>
        <w:t>Experiment 8:  Conduct initial identification of your antibiotic-producing isolate</w:t>
      </w:r>
      <w:r w:rsidRPr="006766C6">
        <w:rPr>
          <w:rFonts w:ascii="Calibri" w:eastAsia="Times New Roman" w:hAnsi="Calibri" w:cs="Calibri"/>
          <w:color w:val="5B9BD5"/>
          <w:sz w:val="24"/>
          <w:szCs w:val="24"/>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Background:</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r w:rsidRPr="006766C6">
        <w:rPr>
          <w:rFonts w:ascii="Calibri" w:eastAsia="Times New Roman" w:hAnsi="Calibri" w:cs="Calibri"/>
        </w:rPr>
        <w:t xml:space="preserve">In recent years new bacterial pathogens are being found to be emerging with resistance to almost all antibiotics. It has become essential to develop novel antibiotics to overcome forth coming challenge of treating infectious diseases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Objective: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A trial to find out a new antimicrobial agent producing bacteria from soil samples screened for their antimicrobial activity against the pathogenic bacteria</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Results: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976"/>
        <w:gridCol w:w="1011"/>
        <w:gridCol w:w="1045"/>
        <w:gridCol w:w="1040"/>
        <w:gridCol w:w="1001"/>
        <w:gridCol w:w="972"/>
        <w:gridCol w:w="969"/>
        <w:gridCol w:w="1243"/>
        <w:gridCol w:w="769"/>
      </w:tblGrid>
      <w:tr w:rsidR="006766C6" w:rsidRPr="006766C6" w:rsidTr="006766C6">
        <w:tc>
          <w:tcPr>
            <w:tcW w:w="9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Isolate name</w:t>
            </w:r>
            <w:r w:rsidRPr="006766C6">
              <w:rPr>
                <w:rFonts w:ascii="Calibri" w:eastAsia="Times New Roman" w:hAnsi="Calibri" w:cs="Calibri"/>
                <w:color w:val="2E75B5"/>
              </w:rPr>
              <w:t> </w:t>
            </w:r>
          </w:p>
        </w:tc>
        <w:tc>
          <w:tcPr>
            <w:tcW w:w="10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Tentative genus</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Percent ID to closest relative</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Size of query sequence (</w:t>
            </w:r>
            <w:proofErr w:type="spellStart"/>
            <w:r w:rsidRPr="006766C6">
              <w:rPr>
                <w:rFonts w:ascii="Calibri" w:eastAsia="Times New Roman" w:hAnsi="Calibri" w:cs="Calibri"/>
              </w:rPr>
              <w:t>nt</w:t>
            </w:r>
            <w:proofErr w:type="spellEnd"/>
            <w:r w:rsidRPr="006766C6">
              <w:rPr>
                <w:rFonts w:ascii="Calibri" w:eastAsia="Times New Roman" w:hAnsi="Calibri" w:cs="Calibri"/>
              </w:rPr>
              <w:t>)</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Date of BLAST</w:t>
            </w:r>
            <w:r w:rsidRPr="006766C6">
              <w:rPr>
                <w:rFonts w:ascii="Calibri" w:eastAsia="Times New Roman" w:hAnsi="Calibri" w:cs="Calibri"/>
                <w:color w:val="2E75B5"/>
              </w:rPr>
              <w:t> </w:t>
            </w:r>
          </w:p>
        </w:tc>
        <w:tc>
          <w:tcPr>
            <w:tcW w:w="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Gram stain</w:t>
            </w:r>
            <w:r w:rsidRPr="006766C6">
              <w:rPr>
                <w:rFonts w:ascii="Calibri" w:eastAsia="Times New Roman" w:hAnsi="Calibri" w:cs="Calibri"/>
                <w:color w:val="2E75B5"/>
              </w:rPr>
              <w:t> </w:t>
            </w:r>
          </w:p>
        </w:tc>
        <w:tc>
          <w:tcPr>
            <w:tcW w:w="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Cell shape</w:t>
            </w:r>
            <w:r w:rsidRPr="006766C6">
              <w:rPr>
                <w:rFonts w:ascii="Calibri" w:eastAsia="Times New Roman" w:hAnsi="Calibri" w:cs="Calibri"/>
                <w:color w:val="2E75B5"/>
              </w:rPr>
              <w:t> </w:t>
            </w:r>
          </w:p>
        </w:tc>
        <w:tc>
          <w:tcPr>
            <w:tcW w:w="12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Produce antibiotics?</w:t>
            </w:r>
            <w:r w:rsidRPr="006766C6">
              <w:rPr>
                <w:rFonts w:ascii="Calibri" w:eastAsia="Times New Roman" w:hAnsi="Calibri" w:cs="Calibri"/>
                <w:color w:val="2E75B5"/>
              </w:rPr>
              <w:t> </w:t>
            </w:r>
          </w:p>
        </w:tc>
        <w:tc>
          <w:tcPr>
            <w:tcW w:w="7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Other</w:t>
            </w:r>
            <w:r w:rsidRPr="006766C6">
              <w:rPr>
                <w:rFonts w:ascii="Calibri" w:eastAsia="Times New Roman" w:hAnsi="Calibri" w:cs="Calibri"/>
                <w:color w:val="2E75B5"/>
              </w:rPr>
              <w:t> </w:t>
            </w:r>
          </w:p>
        </w:tc>
      </w:tr>
      <w:tr w:rsidR="006766C6" w:rsidRPr="006766C6" w:rsidTr="006766C6">
        <w:tc>
          <w:tcPr>
            <w:tcW w:w="9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#5</w:t>
            </w:r>
          </w:p>
        </w:tc>
        <w:tc>
          <w:tcPr>
            <w:tcW w:w="10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rod</w:t>
            </w:r>
          </w:p>
        </w:tc>
        <w:tc>
          <w:tcPr>
            <w:tcW w:w="12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yes</w:t>
            </w:r>
          </w:p>
        </w:tc>
        <w:tc>
          <w:tcPr>
            <w:tcW w:w="7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r>
      <w:tr w:rsidR="006766C6" w:rsidRPr="006766C6" w:rsidTr="006766C6">
        <w:tc>
          <w:tcPr>
            <w:tcW w:w="9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#8</w:t>
            </w:r>
          </w:p>
        </w:tc>
        <w:tc>
          <w:tcPr>
            <w:tcW w:w="10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_</w:t>
            </w:r>
          </w:p>
        </w:tc>
        <w:tc>
          <w:tcPr>
            <w:tcW w:w="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rod</w:t>
            </w:r>
          </w:p>
        </w:tc>
        <w:tc>
          <w:tcPr>
            <w:tcW w:w="12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yes</w:t>
            </w:r>
          </w:p>
        </w:tc>
        <w:tc>
          <w:tcPr>
            <w:tcW w:w="7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r>
      <w:tr w:rsidR="006766C6" w:rsidRPr="006766C6" w:rsidTr="006766C6">
        <w:tc>
          <w:tcPr>
            <w:tcW w:w="9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2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7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r>
      <w:tr w:rsidR="006766C6" w:rsidRPr="006766C6" w:rsidTr="006766C6">
        <w:tc>
          <w:tcPr>
            <w:tcW w:w="9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2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7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r>
      <w:tr w:rsidR="006766C6" w:rsidRPr="006766C6" w:rsidTr="006766C6">
        <w:tc>
          <w:tcPr>
            <w:tcW w:w="9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0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12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c>
          <w:tcPr>
            <w:tcW w:w="7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r w:rsidRPr="006766C6">
              <w:rPr>
                <w:rFonts w:ascii="Calibri" w:eastAsia="Times New Roman" w:hAnsi="Calibri" w:cs="Calibri"/>
                <w:color w:val="2E75B5"/>
              </w:rPr>
              <w:t> </w:t>
            </w:r>
          </w:p>
        </w:tc>
      </w:tr>
    </w:tbl>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Based on morphological and/or molecular data, indicate the number of distinct antibiotic producers: </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Literature search:</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Symbol" w:eastAsia="Times New Roman" w:hAnsi="Symbol" w:cs="Calibri"/>
        </w:rPr>
        <w:t></w:t>
      </w:r>
      <w:r w:rsidRPr="006766C6">
        <w:rPr>
          <w:rFonts w:ascii="Times New Roman" w:eastAsia="Times New Roman" w:hAnsi="Times New Roman" w:cs="Times New Roman"/>
        </w:rPr>
        <w:t>       </w:t>
      </w:r>
      <w:r w:rsidRPr="006766C6">
        <w:rPr>
          <w:rFonts w:ascii="Calibri" w:eastAsia="Times New Roman" w:hAnsi="Calibri" w:cs="Calibri"/>
        </w:rPr>
        <w:t>Morphology: Do your observations match information in the literature?</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yes</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Symbol" w:eastAsia="Times New Roman" w:hAnsi="Symbol" w:cs="Calibri"/>
        </w:rPr>
        <w:t></w:t>
      </w:r>
      <w:r w:rsidRPr="006766C6">
        <w:rPr>
          <w:rFonts w:ascii="Times New Roman" w:eastAsia="Times New Roman" w:hAnsi="Times New Roman" w:cs="Times New Roman"/>
        </w:rPr>
        <w:t>       </w:t>
      </w:r>
      <w:r w:rsidRPr="006766C6">
        <w:rPr>
          <w:rFonts w:ascii="Calibri" w:eastAsia="Times New Roman" w:hAnsi="Calibri" w:cs="Calibri"/>
        </w:rPr>
        <w:t>Antibiotic production: Do your observations match information in the literature?</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yes</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Interpretations and conclusions:</w:t>
      </w:r>
      <w:r w:rsidRPr="006766C6">
        <w:rPr>
          <w:rFonts w:ascii="Calibri" w:eastAsia="Times New Roman" w:hAnsi="Calibri" w:cs="Calibri"/>
          <w:color w:val="2E75B5"/>
        </w:rPr>
        <w:t> </w:t>
      </w:r>
    </w:p>
    <w:p w:rsidR="006766C6" w:rsidRP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w:t>
      </w:r>
    </w:p>
    <w:p w:rsidR="006766C6" w:rsidRDefault="006766C6" w:rsidP="006766C6">
      <w:pPr>
        <w:spacing w:after="0" w:line="240" w:lineRule="auto"/>
        <w:rPr>
          <w:rFonts w:ascii="Calibri" w:eastAsia="Times New Roman" w:hAnsi="Calibri" w:cs="Calibri"/>
        </w:rPr>
      </w:pPr>
      <w:r w:rsidRPr="006766C6">
        <w:rPr>
          <w:rFonts w:ascii="Calibri" w:eastAsia="Times New Roman" w:hAnsi="Calibri" w:cs="Calibri"/>
        </w:rPr>
        <w:t>  mean there could be a producing of antibiotics from the isolated data</w:t>
      </w:r>
    </w:p>
    <w:p w:rsidR="00830D97" w:rsidRDefault="00830D97" w:rsidP="006766C6">
      <w:pPr>
        <w:spacing w:after="0" w:line="240" w:lineRule="auto"/>
        <w:rPr>
          <w:rFonts w:ascii="Calibri" w:eastAsia="Times New Roman" w:hAnsi="Calibri" w:cs="Calibri"/>
        </w:rPr>
      </w:pPr>
    </w:p>
    <w:p w:rsidR="00830D97" w:rsidRDefault="00830D97" w:rsidP="00830D97">
      <w:pPr>
        <w:spacing w:after="0" w:line="240" w:lineRule="auto"/>
        <w:rPr>
          <w:rFonts w:ascii="Calibri" w:eastAsia="Times New Roman" w:hAnsi="Calibri" w:cs="Calibri"/>
          <w:color w:val="76923C"/>
          <w:sz w:val="24"/>
          <w:szCs w:val="24"/>
        </w:rPr>
      </w:pPr>
      <w:r>
        <w:rPr>
          <w:rFonts w:ascii="Calibri" w:eastAsia="Times New Roman" w:hAnsi="Calibri" w:cs="Calibri"/>
          <w:color w:val="76923C"/>
          <w:sz w:val="24"/>
          <w:szCs w:val="24"/>
        </w:rPr>
        <w:lastRenderedPageBreak/>
        <w:t xml:space="preserve">lab 9 </w:t>
      </w:r>
    </w:p>
    <w:p w:rsidR="00830D97" w:rsidRPr="00830D97" w:rsidRDefault="00830D97" w:rsidP="00830D97">
      <w:pPr>
        <w:spacing w:after="0" w:line="240" w:lineRule="auto"/>
        <w:rPr>
          <w:rFonts w:ascii="Calibri" w:eastAsia="Times New Roman" w:hAnsi="Calibri" w:cs="Calibri"/>
          <w:sz w:val="24"/>
          <w:szCs w:val="24"/>
        </w:rPr>
      </w:pPr>
      <w:r w:rsidRPr="00830D97">
        <w:rPr>
          <w:rFonts w:ascii="Calibri" w:eastAsia="Times New Roman" w:hAnsi="Calibri" w:cs="Calibri"/>
          <w:color w:val="76923C"/>
          <w:sz w:val="24"/>
          <w:szCs w:val="24"/>
        </w:rPr>
        <w:t>Experiment 9:  Test your isolate’s organic extract for antibiotic activity </w:t>
      </w:r>
      <w:r w:rsidRPr="00830D97">
        <w:rPr>
          <w:rFonts w:ascii="Calibri" w:eastAsia="Times New Roman" w:hAnsi="Calibri" w:cs="Calibri"/>
          <w:color w:val="5B9BD5"/>
          <w:sz w:val="24"/>
          <w:szCs w:val="24"/>
        </w:rPr>
        <w:t> </w:t>
      </w:r>
    </w:p>
    <w:p w:rsidR="00830D97" w:rsidRPr="00830D97" w:rsidRDefault="00830D97" w:rsidP="00830D97">
      <w:pPr>
        <w:spacing w:after="0" w:line="240" w:lineRule="auto"/>
        <w:rPr>
          <w:rFonts w:ascii="Calibri" w:eastAsia="Times New Roman" w:hAnsi="Calibri" w:cs="Calibri"/>
          <w:color w:val="5B9BD5"/>
          <w:sz w:val="24"/>
          <w:szCs w:val="24"/>
        </w:rPr>
      </w:pPr>
      <w:r w:rsidRPr="00830D97">
        <w:rPr>
          <w:rFonts w:ascii="Calibri" w:eastAsia="Times New Roman" w:hAnsi="Calibri" w:cs="Calibri"/>
          <w:color w:val="5B9BD5"/>
          <w:sz w:val="24"/>
          <w:szCs w:val="24"/>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pStyle w:val="ListParagraph"/>
        <w:numPr>
          <w:ilvl w:val="0"/>
          <w:numId w:val="7"/>
        </w:numPr>
        <w:spacing w:after="0" w:line="240" w:lineRule="auto"/>
        <w:rPr>
          <w:rFonts w:ascii="Calibri" w:eastAsia="Times New Roman" w:hAnsi="Calibri" w:cs="Calibri"/>
        </w:rPr>
      </w:pPr>
      <w:r w:rsidRPr="00830D97">
        <w:rPr>
          <w:rFonts w:ascii="Calibri" w:eastAsia="Times New Roman" w:hAnsi="Calibri" w:cs="Calibri"/>
        </w:rPr>
        <w:t>Background:</w:t>
      </w:r>
      <w:r w:rsidRPr="00830D97">
        <w:rPr>
          <w:rFonts w:ascii="Calibri" w:eastAsia="Times New Roman" w:hAnsi="Calibri" w:cs="Calibri"/>
          <w:color w:val="2E75B5"/>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spacing w:after="0" w:line="240" w:lineRule="auto"/>
        <w:rPr>
          <w:rFonts w:ascii="Times New Roman" w:eastAsia="Times New Roman" w:hAnsi="Times New Roman" w:cs="Times New Roman"/>
          <w:color w:val="000000"/>
        </w:rPr>
      </w:pPr>
      <w:r w:rsidRPr="00830D97">
        <w:rPr>
          <w:rFonts w:ascii="Times New Roman" w:eastAsia="Times New Roman" w:hAnsi="Times New Roman" w:cs="Times New Roman"/>
          <w:color w:val="000000"/>
        </w:rPr>
        <w:t xml:space="preserve">Metabolic activity in Microorganisms are divided in to primary and secondary metabolism. While primary metabolism is charged with storing energy, releasing </w:t>
      </w:r>
      <w:proofErr w:type="gramStart"/>
      <w:r w:rsidRPr="00830D97">
        <w:rPr>
          <w:rFonts w:ascii="Times New Roman" w:eastAsia="Times New Roman" w:hAnsi="Times New Roman" w:cs="Times New Roman"/>
          <w:color w:val="000000"/>
        </w:rPr>
        <w:t>energy</w:t>
      </w:r>
      <w:proofErr w:type="gramEnd"/>
      <w:r w:rsidRPr="00830D97">
        <w:rPr>
          <w:rFonts w:ascii="Times New Roman" w:eastAsia="Times New Roman" w:hAnsi="Times New Roman" w:cs="Times New Roman"/>
          <w:color w:val="000000"/>
        </w:rPr>
        <w:t xml:space="preserve"> and building macromolecules, secondary metabolism creates molecules usually not essential to life, but are unique to that organism. This is where antibiotics reside and how they are formed. To isolate these metabolites from other </w:t>
      </w:r>
      <w:proofErr w:type="gramStart"/>
      <w:r w:rsidRPr="00830D97">
        <w:rPr>
          <w:rFonts w:ascii="Times New Roman" w:eastAsia="Times New Roman" w:hAnsi="Times New Roman" w:cs="Times New Roman"/>
          <w:color w:val="000000"/>
        </w:rPr>
        <w:t>metabolites</w:t>
      </w:r>
      <w:proofErr w:type="gramEnd"/>
      <w:r w:rsidRPr="00830D97">
        <w:rPr>
          <w:rFonts w:ascii="Times New Roman" w:eastAsia="Times New Roman" w:hAnsi="Times New Roman" w:cs="Times New Roman"/>
          <w:color w:val="000000"/>
        </w:rPr>
        <w:t xml:space="preserve"> present in the agar they are grown in, steps are taken to separate the metabolite via its</w:t>
      </w:r>
    </w:p>
    <w:p w:rsidR="00830D97" w:rsidRPr="00830D97" w:rsidRDefault="00830D97" w:rsidP="00830D97">
      <w:pPr>
        <w:spacing w:after="0" w:line="240" w:lineRule="auto"/>
        <w:rPr>
          <w:rFonts w:ascii="Times New Roman" w:eastAsia="Times New Roman" w:hAnsi="Times New Roman" w:cs="Times New Roman"/>
          <w:color w:val="000000"/>
        </w:rPr>
      </w:pPr>
      <w:r w:rsidRPr="00830D97">
        <w:rPr>
          <w:rFonts w:ascii="Times New Roman" w:eastAsia="Times New Roman" w:hAnsi="Times New Roman" w:cs="Times New Roman"/>
          <w:color w:val="000000"/>
        </w:rPr>
        <w:t>chemical and physical compounds. Using polarity to you advantage can help separate a specific compound for extraction.</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pStyle w:val="ListParagraph"/>
        <w:numPr>
          <w:ilvl w:val="0"/>
          <w:numId w:val="7"/>
        </w:numPr>
        <w:spacing w:after="0" w:line="240" w:lineRule="auto"/>
        <w:rPr>
          <w:rFonts w:ascii="Calibri" w:eastAsia="Times New Roman" w:hAnsi="Calibri" w:cs="Calibri"/>
        </w:rPr>
      </w:pPr>
      <w:r w:rsidRPr="00830D97">
        <w:rPr>
          <w:rFonts w:ascii="Calibri" w:eastAsia="Times New Roman" w:hAnsi="Calibri" w:cs="Calibri"/>
        </w:rPr>
        <w:t>Objective:        </w:t>
      </w:r>
      <w:r w:rsidRPr="00830D97">
        <w:rPr>
          <w:rFonts w:ascii="Calibri" w:eastAsia="Times New Roman" w:hAnsi="Calibri" w:cs="Calibri"/>
          <w:color w:val="2E75B5"/>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To Isolate and extract organic metabolites via use of Ethyl Acetate or methanol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Hypothesis and rationale:</w:t>
      </w:r>
      <w:r w:rsidRPr="00830D97">
        <w:rPr>
          <w:rFonts w:ascii="Calibri" w:eastAsia="Times New Roman" w:hAnsi="Calibri" w:cs="Calibri"/>
          <w:color w:val="2E75B5"/>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Utilizing Ethyl Acetate, we hope to polarize and separate the metabolites produced by our isolates from the agar to be able to determine physical and chemical properties.</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pStyle w:val="ListParagraph"/>
        <w:numPr>
          <w:ilvl w:val="0"/>
          <w:numId w:val="7"/>
        </w:numPr>
        <w:spacing w:after="0" w:line="240" w:lineRule="auto"/>
        <w:rPr>
          <w:rFonts w:ascii="Calibri" w:eastAsia="Times New Roman" w:hAnsi="Calibri" w:cs="Calibri"/>
        </w:rPr>
      </w:pPr>
      <w:r w:rsidRPr="00830D97">
        <w:rPr>
          <w:rFonts w:ascii="Calibri" w:eastAsia="Times New Roman" w:hAnsi="Calibri" w:cs="Calibri"/>
        </w:rPr>
        <w:t>Experimental design and protocols used:</w:t>
      </w:r>
      <w:r w:rsidRPr="00830D97">
        <w:rPr>
          <w:rFonts w:ascii="Calibri" w:eastAsia="Times New Roman" w:hAnsi="Calibri" w:cs="Calibri"/>
          <w:color w:val="2E75B5"/>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Protocol used: Analyzing Organic Extracts for Antibiotic Production</w:t>
      </w:r>
    </w:p>
    <w:p w:rsidR="00830D97" w:rsidRPr="00830D97" w:rsidRDefault="00830D97" w:rsidP="00830D97">
      <w:pPr>
        <w:pStyle w:val="ListParagraph"/>
        <w:numPr>
          <w:ilvl w:val="0"/>
          <w:numId w:val="7"/>
        </w:numPr>
        <w:spacing w:after="0" w:line="240" w:lineRule="auto"/>
        <w:rPr>
          <w:rFonts w:ascii="Calibri" w:eastAsia="Times New Roman" w:hAnsi="Calibri" w:cs="Calibri"/>
        </w:rPr>
      </w:pPr>
      <w:r w:rsidRPr="00830D97">
        <w:rPr>
          <w:rFonts w:ascii="Calibri" w:eastAsia="Times New Roman" w:hAnsi="Calibri" w:cs="Calibri"/>
        </w:rPr>
        <w:t>Solvents used:</w:t>
      </w:r>
      <w:r w:rsidRPr="00830D97">
        <w:rPr>
          <w:rFonts w:ascii="Calibri" w:eastAsia="Times New Roman" w:hAnsi="Calibri" w:cs="Calibri"/>
          <w:color w:val="2E75B5"/>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Ethyl Acetate</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Solvent pros and cons: </w:t>
      </w:r>
      <w:r w:rsidRPr="00830D97">
        <w:rPr>
          <w:rFonts w:ascii="Calibri" w:eastAsia="Times New Roman" w:hAnsi="Calibri" w:cs="Calibri"/>
          <w:color w:val="2E75B5"/>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Controls and treatments:</w:t>
      </w:r>
      <w:r w:rsidRPr="00830D97">
        <w:rPr>
          <w:rFonts w:ascii="Calibri" w:eastAsia="Times New Roman" w:hAnsi="Calibri" w:cs="Calibri"/>
          <w:color w:val="2E75B5"/>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pStyle w:val="ListParagraph"/>
        <w:numPr>
          <w:ilvl w:val="0"/>
          <w:numId w:val="7"/>
        </w:numPr>
        <w:spacing w:after="0" w:line="240" w:lineRule="auto"/>
        <w:rPr>
          <w:rFonts w:ascii="Calibri" w:eastAsia="Times New Roman" w:hAnsi="Calibri" w:cs="Calibri"/>
        </w:rPr>
      </w:pPr>
      <w:bookmarkStart w:id="0" w:name="_GoBack"/>
      <w:bookmarkEnd w:id="0"/>
      <w:r w:rsidRPr="00830D97">
        <w:rPr>
          <w:rFonts w:ascii="Calibri" w:eastAsia="Times New Roman" w:hAnsi="Calibri" w:cs="Calibri"/>
        </w:rPr>
        <w:t>Data and observations:</w:t>
      </w:r>
      <w:r w:rsidRPr="00830D97">
        <w:rPr>
          <w:rFonts w:ascii="Calibri" w:eastAsia="Times New Roman" w:hAnsi="Calibri" w:cs="Calibri"/>
          <w:color w:val="2E75B5"/>
        </w:rPr>
        <w:t> </w:t>
      </w:r>
    </w:p>
    <w:p w:rsidR="00830D97" w:rsidRPr="00830D97" w:rsidRDefault="00830D97" w:rsidP="00830D97">
      <w:pPr>
        <w:spacing w:after="0" w:line="240" w:lineRule="auto"/>
        <w:rPr>
          <w:rFonts w:ascii="Calibri" w:eastAsia="Times New Roman" w:hAnsi="Calibri" w:cs="Calibri"/>
        </w:rPr>
      </w:pPr>
      <w:r w:rsidRPr="00830D97">
        <w:rPr>
          <w:rFonts w:ascii="Calibri" w:eastAsia="Times New Roman" w:hAnsi="Calibri" w:cs="Calibri"/>
        </w:rPr>
        <w:t>  </w:t>
      </w:r>
    </w:p>
    <w:p w:rsidR="00830D97" w:rsidRPr="00830D97" w:rsidRDefault="00830D97" w:rsidP="00830D97">
      <w:pPr>
        <w:spacing w:after="0" w:line="240" w:lineRule="auto"/>
        <w:rPr>
          <w:rFonts w:ascii="Times New Roman" w:eastAsia="Times New Roman" w:hAnsi="Times New Roman" w:cs="Times New Roman"/>
          <w:color w:val="000000"/>
        </w:rPr>
      </w:pPr>
      <w:r w:rsidRPr="00830D97">
        <w:rPr>
          <w:rFonts w:ascii="Times New Roman" w:eastAsia="Times New Roman" w:hAnsi="Times New Roman" w:cs="Times New Roman"/>
          <w:color w:val="000000"/>
        </w:rPr>
        <w:t>#5 bottle initial weight 15.1g = .0151kg #5 bottle final w/ ethyl acetate weight 22.5g = .0225kg</w:t>
      </w:r>
    </w:p>
    <w:p w:rsidR="00830D97" w:rsidRPr="00830D97" w:rsidRDefault="00830D97" w:rsidP="00830D97">
      <w:pPr>
        <w:spacing w:after="0" w:line="240" w:lineRule="auto"/>
        <w:rPr>
          <w:rFonts w:ascii="Times New Roman" w:eastAsia="Times New Roman" w:hAnsi="Times New Roman" w:cs="Times New Roman"/>
          <w:color w:val="000000"/>
        </w:rPr>
      </w:pPr>
      <w:r w:rsidRPr="00830D97">
        <w:rPr>
          <w:rFonts w:ascii="Times New Roman" w:eastAsia="Times New Roman" w:hAnsi="Times New Roman" w:cs="Times New Roman"/>
          <w:color w:val="000000"/>
        </w:rPr>
        <w:t>#8 bottle initial weight 14.9g = .0149kg #8 bottle final w/ ethyl acetate weight 28.9g = .0289kg</w:t>
      </w:r>
    </w:p>
    <w:p w:rsidR="00830D97" w:rsidRPr="00830D97" w:rsidRDefault="00830D97" w:rsidP="00830D97">
      <w:pPr>
        <w:spacing w:after="0" w:line="240" w:lineRule="auto"/>
        <w:rPr>
          <w:rFonts w:ascii="Times New Roman" w:eastAsia="Times New Roman" w:hAnsi="Times New Roman" w:cs="Times New Roman"/>
          <w:color w:val="000000"/>
        </w:rPr>
      </w:pPr>
      <w:r w:rsidRPr="00830D97">
        <w:rPr>
          <w:rFonts w:ascii="Times New Roman" w:eastAsia="Times New Roman" w:hAnsi="Times New Roman" w:cs="Times New Roman"/>
          <w:color w:val="000000"/>
        </w:rPr>
        <w:t>#58 Final bottle weight evaporated 14.992 = .014992kg</w:t>
      </w:r>
    </w:p>
    <w:p w:rsidR="00830D97" w:rsidRPr="006766C6" w:rsidRDefault="00830D97" w:rsidP="006766C6">
      <w:pPr>
        <w:spacing w:after="0" w:line="240" w:lineRule="auto"/>
        <w:rPr>
          <w:rFonts w:ascii="Calibri" w:eastAsia="Times New Roman" w:hAnsi="Calibri" w:cs="Calibri"/>
        </w:rPr>
      </w:pPr>
    </w:p>
    <w:p w:rsidR="006766C6" w:rsidRDefault="006766C6"/>
    <w:sectPr w:rsidR="006766C6" w:rsidSect="00900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7EEE"/>
    <w:multiLevelType w:val="hybridMultilevel"/>
    <w:tmpl w:val="6674068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3C5507B"/>
    <w:multiLevelType w:val="multilevel"/>
    <w:tmpl w:val="6B78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E21A8E"/>
    <w:multiLevelType w:val="multilevel"/>
    <w:tmpl w:val="0242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C70EC2"/>
    <w:multiLevelType w:val="multilevel"/>
    <w:tmpl w:val="9C64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220BA"/>
    <w:multiLevelType w:val="hybridMultilevel"/>
    <w:tmpl w:val="8AEAB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EF1720"/>
    <w:multiLevelType w:val="hybridMultilevel"/>
    <w:tmpl w:val="B9F81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5E4F21"/>
    <w:multiLevelType w:val="hybridMultilevel"/>
    <w:tmpl w:val="08CA7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D40A4D"/>
    <w:multiLevelType w:val="multilevel"/>
    <w:tmpl w:val="AB824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E17665"/>
    <w:multiLevelType w:val="multilevel"/>
    <w:tmpl w:val="AB824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6"/>
  </w:num>
  <w:num w:numId="4">
    <w:abstractNumId w:val="4"/>
  </w:num>
  <w:num w:numId="5">
    <w:abstractNumId w:val="5"/>
  </w:num>
  <w:num w:numId="6">
    <w:abstractNumId w:val="3"/>
  </w:num>
  <w:num w:numId="7">
    <w:abstractNumId w:val="0"/>
  </w:num>
  <w:num w:numId="8">
    <w:abstractNumId w:val="8"/>
    <w:lvlOverride w:ilvl="0">
      <w:startOverride w:val="2"/>
    </w:lvlOverride>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C6"/>
    <w:rsid w:val="00027345"/>
    <w:rsid w:val="00591F12"/>
    <w:rsid w:val="006766C6"/>
    <w:rsid w:val="007A0C38"/>
    <w:rsid w:val="00830D97"/>
    <w:rsid w:val="009E45AF"/>
    <w:rsid w:val="00A24E77"/>
    <w:rsid w:val="00DD5CAF"/>
    <w:rsid w:val="00E77B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09CDF"/>
  <w15:chartTrackingRefBased/>
  <w15:docId w15:val="{7D2B8362-143E-446B-8734-BA6051BC8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66C6"/>
    <w:pPr>
      <w:spacing w:before="100" w:beforeAutospacing="1" w:after="100" w:afterAutospacing="1" w:line="240" w:lineRule="auto"/>
    </w:pPr>
    <w:rPr>
      <w:rFonts w:ascii="Times New Roman" w:eastAsiaTheme="minorEastAsia" w:hAnsi="Times New Roman" w:cs="Times New Roman"/>
      <w:sz w:val="24"/>
      <w:szCs w:val="24"/>
    </w:rPr>
  </w:style>
  <w:style w:type="character" w:styleId="HTMLCite">
    <w:name w:val="HTML Cite"/>
    <w:basedOn w:val="DefaultParagraphFont"/>
    <w:uiPriority w:val="99"/>
    <w:semiHidden/>
    <w:unhideWhenUsed/>
    <w:rsid w:val="006766C6"/>
    <w:rPr>
      <w:i/>
      <w:iCs/>
    </w:rPr>
  </w:style>
  <w:style w:type="paragraph" w:styleId="ListParagraph">
    <w:name w:val="List Paragraph"/>
    <w:basedOn w:val="Normal"/>
    <w:uiPriority w:val="34"/>
    <w:qFormat/>
    <w:rsid w:val="006766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6939">
      <w:bodyDiv w:val="1"/>
      <w:marLeft w:val="0"/>
      <w:marRight w:val="0"/>
      <w:marTop w:val="0"/>
      <w:marBottom w:val="0"/>
      <w:divBdr>
        <w:top w:val="none" w:sz="0" w:space="0" w:color="auto"/>
        <w:left w:val="none" w:sz="0" w:space="0" w:color="auto"/>
        <w:bottom w:val="none" w:sz="0" w:space="0" w:color="auto"/>
        <w:right w:val="none" w:sz="0" w:space="0" w:color="auto"/>
      </w:divBdr>
    </w:div>
    <w:div w:id="153228426">
      <w:bodyDiv w:val="1"/>
      <w:marLeft w:val="0"/>
      <w:marRight w:val="0"/>
      <w:marTop w:val="0"/>
      <w:marBottom w:val="0"/>
      <w:divBdr>
        <w:top w:val="none" w:sz="0" w:space="0" w:color="auto"/>
        <w:left w:val="none" w:sz="0" w:space="0" w:color="auto"/>
        <w:bottom w:val="none" w:sz="0" w:space="0" w:color="auto"/>
        <w:right w:val="none" w:sz="0" w:space="0" w:color="auto"/>
      </w:divBdr>
      <w:divsChild>
        <w:div w:id="2087418025">
          <w:marLeft w:val="0"/>
          <w:marRight w:val="0"/>
          <w:marTop w:val="0"/>
          <w:marBottom w:val="0"/>
          <w:divBdr>
            <w:top w:val="none" w:sz="0" w:space="0" w:color="auto"/>
            <w:left w:val="none" w:sz="0" w:space="0" w:color="auto"/>
            <w:bottom w:val="none" w:sz="0" w:space="0" w:color="auto"/>
            <w:right w:val="none" w:sz="0" w:space="0" w:color="auto"/>
          </w:divBdr>
          <w:divsChild>
            <w:div w:id="1162426692">
              <w:marLeft w:val="0"/>
              <w:marRight w:val="0"/>
              <w:marTop w:val="0"/>
              <w:marBottom w:val="0"/>
              <w:divBdr>
                <w:top w:val="none" w:sz="0" w:space="0" w:color="auto"/>
                <w:left w:val="none" w:sz="0" w:space="0" w:color="auto"/>
                <w:bottom w:val="none" w:sz="0" w:space="0" w:color="auto"/>
                <w:right w:val="none" w:sz="0" w:space="0" w:color="auto"/>
              </w:divBdr>
              <w:divsChild>
                <w:div w:id="1106074145">
                  <w:marLeft w:val="0"/>
                  <w:marRight w:val="0"/>
                  <w:marTop w:val="0"/>
                  <w:marBottom w:val="0"/>
                  <w:divBdr>
                    <w:top w:val="none" w:sz="0" w:space="0" w:color="auto"/>
                    <w:left w:val="none" w:sz="0" w:space="0" w:color="auto"/>
                    <w:bottom w:val="none" w:sz="0" w:space="0" w:color="auto"/>
                    <w:right w:val="none" w:sz="0" w:space="0" w:color="auto"/>
                  </w:divBdr>
                </w:div>
                <w:div w:id="1236354997">
                  <w:marLeft w:val="0"/>
                  <w:marRight w:val="0"/>
                  <w:marTop w:val="144"/>
                  <w:marBottom w:val="0"/>
                  <w:divBdr>
                    <w:top w:val="none" w:sz="0" w:space="0" w:color="auto"/>
                    <w:left w:val="none" w:sz="0" w:space="0" w:color="auto"/>
                    <w:bottom w:val="none" w:sz="0" w:space="0" w:color="auto"/>
                    <w:right w:val="none" w:sz="0" w:space="0" w:color="auto"/>
                  </w:divBdr>
                </w:div>
                <w:div w:id="2050449205">
                  <w:marLeft w:val="0"/>
                  <w:marRight w:val="0"/>
                  <w:marTop w:val="144"/>
                  <w:marBottom w:val="0"/>
                  <w:divBdr>
                    <w:top w:val="none" w:sz="0" w:space="0" w:color="auto"/>
                    <w:left w:val="none" w:sz="0" w:space="0" w:color="auto"/>
                    <w:bottom w:val="none" w:sz="0" w:space="0" w:color="auto"/>
                    <w:right w:val="none" w:sz="0" w:space="0" w:color="auto"/>
                  </w:divBdr>
                </w:div>
                <w:div w:id="526067788">
                  <w:marLeft w:val="0"/>
                  <w:marRight w:val="0"/>
                  <w:marTop w:val="144"/>
                  <w:marBottom w:val="0"/>
                  <w:divBdr>
                    <w:top w:val="none" w:sz="0" w:space="0" w:color="auto"/>
                    <w:left w:val="none" w:sz="0" w:space="0" w:color="auto"/>
                    <w:bottom w:val="none" w:sz="0" w:space="0" w:color="auto"/>
                    <w:right w:val="none" w:sz="0" w:space="0" w:color="auto"/>
                  </w:divBdr>
                </w:div>
                <w:div w:id="1927767004">
                  <w:marLeft w:val="0"/>
                  <w:marRight w:val="0"/>
                  <w:marTop w:val="144"/>
                  <w:marBottom w:val="0"/>
                  <w:divBdr>
                    <w:top w:val="none" w:sz="0" w:space="0" w:color="auto"/>
                    <w:left w:val="none" w:sz="0" w:space="0" w:color="auto"/>
                    <w:bottom w:val="none" w:sz="0" w:space="0" w:color="auto"/>
                    <w:right w:val="none" w:sz="0" w:space="0" w:color="auto"/>
                  </w:divBdr>
                </w:div>
                <w:div w:id="345987619">
                  <w:marLeft w:val="0"/>
                  <w:marRight w:val="0"/>
                  <w:marTop w:val="144"/>
                  <w:marBottom w:val="0"/>
                  <w:divBdr>
                    <w:top w:val="none" w:sz="0" w:space="0" w:color="auto"/>
                    <w:left w:val="none" w:sz="0" w:space="0" w:color="auto"/>
                    <w:bottom w:val="none" w:sz="0" w:space="0" w:color="auto"/>
                    <w:right w:val="none" w:sz="0" w:space="0" w:color="auto"/>
                  </w:divBdr>
                </w:div>
                <w:div w:id="56058588">
                  <w:marLeft w:val="0"/>
                  <w:marRight w:val="0"/>
                  <w:marTop w:val="144"/>
                  <w:marBottom w:val="0"/>
                  <w:divBdr>
                    <w:top w:val="none" w:sz="0" w:space="0" w:color="auto"/>
                    <w:left w:val="none" w:sz="0" w:space="0" w:color="auto"/>
                    <w:bottom w:val="none" w:sz="0" w:space="0" w:color="auto"/>
                    <w:right w:val="none" w:sz="0" w:space="0" w:color="auto"/>
                  </w:divBdr>
                </w:div>
                <w:div w:id="1121919772">
                  <w:marLeft w:val="0"/>
                  <w:marRight w:val="0"/>
                  <w:marTop w:val="144"/>
                  <w:marBottom w:val="0"/>
                  <w:divBdr>
                    <w:top w:val="none" w:sz="0" w:space="0" w:color="auto"/>
                    <w:left w:val="none" w:sz="0" w:space="0" w:color="auto"/>
                    <w:bottom w:val="none" w:sz="0" w:space="0" w:color="auto"/>
                    <w:right w:val="none" w:sz="0" w:space="0" w:color="auto"/>
                  </w:divBdr>
                </w:div>
                <w:div w:id="1964924803">
                  <w:marLeft w:val="0"/>
                  <w:marRight w:val="0"/>
                  <w:marTop w:val="144"/>
                  <w:marBottom w:val="0"/>
                  <w:divBdr>
                    <w:top w:val="none" w:sz="0" w:space="0" w:color="auto"/>
                    <w:left w:val="none" w:sz="0" w:space="0" w:color="auto"/>
                    <w:bottom w:val="none" w:sz="0" w:space="0" w:color="auto"/>
                    <w:right w:val="none" w:sz="0" w:space="0" w:color="auto"/>
                  </w:divBdr>
                </w:div>
                <w:div w:id="1197700194">
                  <w:marLeft w:val="0"/>
                  <w:marRight w:val="0"/>
                  <w:marTop w:val="144"/>
                  <w:marBottom w:val="0"/>
                  <w:divBdr>
                    <w:top w:val="none" w:sz="0" w:space="0" w:color="auto"/>
                    <w:left w:val="none" w:sz="0" w:space="0" w:color="auto"/>
                    <w:bottom w:val="none" w:sz="0" w:space="0" w:color="auto"/>
                    <w:right w:val="none" w:sz="0" w:space="0" w:color="auto"/>
                  </w:divBdr>
                </w:div>
                <w:div w:id="2131895753">
                  <w:marLeft w:val="0"/>
                  <w:marRight w:val="0"/>
                  <w:marTop w:val="144"/>
                  <w:marBottom w:val="0"/>
                  <w:divBdr>
                    <w:top w:val="none" w:sz="0" w:space="0" w:color="auto"/>
                    <w:left w:val="none" w:sz="0" w:space="0" w:color="auto"/>
                    <w:bottom w:val="none" w:sz="0" w:space="0" w:color="auto"/>
                    <w:right w:val="none" w:sz="0" w:space="0" w:color="auto"/>
                  </w:divBdr>
                </w:div>
                <w:div w:id="472603730">
                  <w:marLeft w:val="0"/>
                  <w:marRight w:val="0"/>
                  <w:marTop w:val="144"/>
                  <w:marBottom w:val="0"/>
                  <w:divBdr>
                    <w:top w:val="none" w:sz="0" w:space="0" w:color="auto"/>
                    <w:left w:val="none" w:sz="0" w:space="0" w:color="auto"/>
                    <w:bottom w:val="none" w:sz="0" w:space="0" w:color="auto"/>
                    <w:right w:val="none" w:sz="0" w:space="0" w:color="auto"/>
                  </w:divBdr>
                </w:div>
                <w:div w:id="1633704453">
                  <w:marLeft w:val="0"/>
                  <w:marRight w:val="0"/>
                  <w:marTop w:val="144"/>
                  <w:marBottom w:val="0"/>
                  <w:divBdr>
                    <w:top w:val="none" w:sz="0" w:space="0" w:color="auto"/>
                    <w:left w:val="none" w:sz="0" w:space="0" w:color="auto"/>
                    <w:bottom w:val="none" w:sz="0" w:space="0" w:color="auto"/>
                    <w:right w:val="none" w:sz="0" w:space="0" w:color="auto"/>
                  </w:divBdr>
                </w:div>
                <w:div w:id="586383064">
                  <w:marLeft w:val="0"/>
                  <w:marRight w:val="0"/>
                  <w:marTop w:val="144"/>
                  <w:marBottom w:val="0"/>
                  <w:divBdr>
                    <w:top w:val="none" w:sz="0" w:space="0" w:color="auto"/>
                    <w:left w:val="none" w:sz="0" w:space="0" w:color="auto"/>
                    <w:bottom w:val="none" w:sz="0" w:space="0" w:color="auto"/>
                    <w:right w:val="none" w:sz="0" w:space="0" w:color="auto"/>
                  </w:divBdr>
                </w:div>
                <w:div w:id="1318806550">
                  <w:marLeft w:val="0"/>
                  <w:marRight w:val="0"/>
                  <w:marTop w:val="144"/>
                  <w:marBottom w:val="0"/>
                  <w:divBdr>
                    <w:top w:val="none" w:sz="0" w:space="0" w:color="auto"/>
                    <w:left w:val="none" w:sz="0" w:space="0" w:color="auto"/>
                    <w:bottom w:val="none" w:sz="0" w:space="0" w:color="auto"/>
                    <w:right w:val="none" w:sz="0" w:space="0" w:color="auto"/>
                  </w:divBdr>
                </w:div>
              </w:divsChild>
            </w:div>
          </w:divsChild>
        </w:div>
      </w:divsChild>
    </w:div>
    <w:div w:id="333413230">
      <w:bodyDiv w:val="1"/>
      <w:marLeft w:val="0"/>
      <w:marRight w:val="0"/>
      <w:marTop w:val="0"/>
      <w:marBottom w:val="0"/>
      <w:divBdr>
        <w:top w:val="none" w:sz="0" w:space="0" w:color="auto"/>
        <w:left w:val="none" w:sz="0" w:space="0" w:color="auto"/>
        <w:bottom w:val="none" w:sz="0" w:space="0" w:color="auto"/>
        <w:right w:val="none" w:sz="0" w:space="0" w:color="auto"/>
      </w:divBdr>
    </w:div>
    <w:div w:id="414128414">
      <w:bodyDiv w:val="1"/>
      <w:marLeft w:val="0"/>
      <w:marRight w:val="0"/>
      <w:marTop w:val="0"/>
      <w:marBottom w:val="0"/>
      <w:divBdr>
        <w:top w:val="none" w:sz="0" w:space="0" w:color="auto"/>
        <w:left w:val="none" w:sz="0" w:space="0" w:color="auto"/>
        <w:bottom w:val="none" w:sz="0" w:space="0" w:color="auto"/>
        <w:right w:val="none" w:sz="0" w:space="0" w:color="auto"/>
      </w:divBdr>
      <w:divsChild>
        <w:div w:id="1065642803">
          <w:marLeft w:val="0"/>
          <w:marRight w:val="0"/>
          <w:marTop w:val="0"/>
          <w:marBottom w:val="0"/>
          <w:divBdr>
            <w:top w:val="none" w:sz="0" w:space="0" w:color="auto"/>
            <w:left w:val="none" w:sz="0" w:space="0" w:color="auto"/>
            <w:bottom w:val="none" w:sz="0" w:space="0" w:color="auto"/>
            <w:right w:val="none" w:sz="0" w:space="0" w:color="auto"/>
          </w:divBdr>
        </w:div>
      </w:divsChild>
    </w:div>
    <w:div w:id="683629698">
      <w:bodyDiv w:val="1"/>
      <w:marLeft w:val="0"/>
      <w:marRight w:val="0"/>
      <w:marTop w:val="0"/>
      <w:marBottom w:val="0"/>
      <w:divBdr>
        <w:top w:val="none" w:sz="0" w:space="0" w:color="auto"/>
        <w:left w:val="none" w:sz="0" w:space="0" w:color="auto"/>
        <w:bottom w:val="none" w:sz="0" w:space="0" w:color="auto"/>
        <w:right w:val="none" w:sz="0" w:space="0" w:color="auto"/>
      </w:divBdr>
    </w:div>
    <w:div w:id="828600426">
      <w:bodyDiv w:val="1"/>
      <w:marLeft w:val="0"/>
      <w:marRight w:val="0"/>
      <w:marTop w:val="0"/>
      <w:marBottom w:val="0"/>
      <w:divBdr>
        <w:top w:val="none" w:sz="0" w:space="0" w:color="auto"/>
        <w:left w:val="none" w:sz="0" w:space="0" w:color="auto"/>
        <w:bottom w:val="none" w:sz="0" w:space="0" w:color="auto"/>
        <w:right w:val="none" w:sz="0" w:space="0" w:color="auto"/>
      </w:divBdr>
    </w:div>
    <w:div w:id="1162352936">
      <w:bodyDiv w:val="1"/>
      <w:marLeft w:val="0"/>
      <w:marRight w:val="0"/>
      <w:marTop w:val="0"/>
      <w:marBottom w:val="0"/>
      <w:divBdr>
        <w:top w:val="none" w:sz="0" w:space="0" w:color="auto"/>
        <w:left w:val="none" w:sz="0" w:space="0" w:color="auto"/>
        <w:bottom w:val="none" w:sz="0" w:space="0" w:color="auto"/>
        <w:right w:val="none" w:sz="0" w:space="0" w:color="auto"/>
      </w:divBdr>
    </w:div>
    <w:div w:id="1548029682">
      <w:marLeft w:val="0"/>
      <w:marRight w:val="0"/>
      <w:marTop w:val="0"/>
      <w:marBottom w:val="0"/>
      <w:divBdr>
        <w:top w:val="none" w:sz="0" w:space="0" w:color="auto"/>
        <w:left w:val="none" w:sz="0" w:space="0" w:color="auto"/>
        <w:bottom w:val="none" w:sz="0" w:space="0" w:color="auto"/>
        <w:right w:val="none" w:sz="0" w:space="0" w:color="auto"/>
      </w:divBdr>
    </w:div>
    <w:div w:id="2057587241">
      <w:bodyDiv w:val="1"/>
      <w:marLeft w:val="0"/>
      <w:marRight w:val="0"/>
      <w:marTop w:val="0"/>
      <w:marBottom w:val="0"/>
      <w:divBdr>
        <w:top w:val="none" w:sz="0" w:space="0" w:color="auto"/>
        <w:left w:val="none" w:sz="0" w:space="0" w:color="auto"/>
        <w:bottom w:val="none" w:sz="0" w:space="0" w:color="auto"/>
        <w:right w:val="none" w:sz="0" w:space="0" w:color="auto"/>
      </w:divBdr>
      <w:divsChild>
        <w:div w:id="127091870">
          <w:marLeft w:val="0"/>
          <w:marRight w:val="0"/>
          <w:marTop w:val="0"/>
          <w:marBottom w:val="0"/>
          <w:divBdr>
            <w:top w:val="none" w:sz="0" w:space="0" w:color="auto"/>
            <w:left w:val="none" w:sz="0" w:space="0" w:color="auto"/>
            <w:bottom w:val="none" w:sz="0" w:space="0" w:color="auto"/>
            <w:right w:val="none" w:sz="0" w:space="0" w:color="auto"/>
          </w:divBdr>
          <w:divsChild>
            <w:div w:id="1881672201">
              <w:marLeft w:val="0"/>
              <w:marRight w:val="0"/>
              <w:marTop w:val="0"/>
              <w:marBottom w:val="0"/>
              <w:divBdr>
                <w:top w:val="none" w:sz="0" w:space="0" w:color="auto"/>
                <w:left w:val="none" w:sz="0" w:space="0" w:color="auto"/>
                <w:bottom w:val="none" w:sz="0" w:space="0" w:color="auto"/>
                <w:right w:val="none" w:sz="0" w:space="0" w:color="auto"/>
              </w:divBdr>
              <w:divsChild>
                <w:div w:id="8060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2779</Words>
  <Characters>15844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Alandanousi</dc:creator>
  <cp:keywords/>
  <dc:description/>
  <cp:lastModifiedBy>Abdullah Alandanousi</cp:lastModifiedBy>
  <cp:revision>1</cp:revision>
  <dcterms:created xsi:type="dcterms:W3CDTF">2017-12-06T06:40:00Z</dcterms:created>
  <dcterms:modified xsi:type="dcterms:W3CDTF">2017-12-06T06:52:00Z</dcterms:modified>
</cp:coreProperties>
</file>